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298"/>
        <w:tblW w:w="9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0931B9" w14:paraId="6DAF3669" w14:textId="77777777" w:rsidTr="00EF629B">
        <w:tc>
          <w:tcPr>
            <w:tcW w:w="9085" w:type="dxa"/>
          </w:tcPr>
          <w:p w14:paraId="5DBB18B1" w14:textId="7A527AD5" w:rsidR="000931B9" w:rsidRDefault="000931B9" w:rsidP="00EF629B">
            <w:r>
              <w:rPr>
                <w:noProof/>
                <w:lang w:val="en-US"/>
              </w:rPr>
              <mc:AlternateContent>
                <mc:Choice Requires="wps">
                  <w:drawing>
                    <wp:anchor distT="0" distB="0" distL="114300" distR="114300" simplePos="0" relativeHeight="251656192" behindDoc="0" locked="0" layoutInCell="1" allowOverlap="1" wp14:anchorId="701620B6" wp14:editId="6D947BFA">
                      <wp:simplePos x="0" y="0"/>
                      <wp:positionH relativeFrom="column">
                        <wp:posOffset>-75565</wp:posOffset>
                      </wp:positionH>
                      <wp:positionV relativeFrom="paragraph">
                        <wp:posOffset>128270</wp:posOffset>
                      </wp:positionV>
                      <wp:extent cx="5737860" cy="19126"/>
                      <wp:effectExtent l="19050" t="38100" r="53340" b="38100"/>
                      <wp:wrapNone/>
                      <wp:docPr id="3" name="Straight Connector 3"/>
                      <wp:cNvGraphicFramePr/>
                      <a:graphic xmlns:a="http://schemas.openxmlformats.org/drawingml/2006/main">
                        <a:graphicData uri="http://schemas.microsoft.com/office/word/2010/wordprocessingShape">
                          <wps:wsp>
                            <wps:cNvCnPr/>
                            <wps:spPr>
                              <a:xfrm>
                                <a:off x="0" y="0"/>
                                <a:ext cx="5737860" cy="1912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A5187"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0.1pt" to="44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" strokecolor="black [1920]" strokeweight="6pt"/>
                  </w:pict>
                </mc:Fallback>
              </mc:AlternateContent>
            </w:r>
          </w:p>
        </w:tc>
      </w:tr>
      <w:tr w:rsidR="000931B9" w14:paraId="771C311D" w14:textId="77777777" w:rsidTr="00EF629B">
        <w:tc>
          <w:tcPr>
            <w:tcW w:w="9085" w:type="dxa"/>
          </w:tcPr>
          <w:p w14:paraId="75C73A80" w14:textId="33118F97" w:rsidR="000931B9" w:rsidRDefault="000931B9" w:rsidP="00EF629B"/>
        </w:tc>
      </w:tr>
      <w:tr w:rsidR="000931B9" w14:paraId="67E114E3" w14:textId="77777777" w:rsidTr="00EF629B">
        <w:tc>
          <w:tcPr>
            <w:tcW w:w="9085" w:type="dxa"/>
            <w:tcMar>
              <w:left w:w="0" w:type="dxa"/>
              <w:right w:w="115" w:type="dxa"/>
            </w:tcMar>
          </w:tcPr>
          <w:p w14:paraId="0F95260A" w14:textId="49639A22" w:rsidR="000931B9" w:rsidRPr="00996FA6" w:rsidRDefault="00A00578" w:rsidP="00EF629B">
            <w:pPr>
              <w:rPr>
                <w:b/>
                <w:spacing w:val="42"/>
              </w:rPr>
            </w:pPr>
            <w:r>
              <w:rPr>
                <w:b/>
                <w:spacing w:val="42"/>
                <w:sz w:val="52"/>
              </w:rPr>
              <w:t xml:space="preserve">DATA PRIVACY POLICY </w:t>
            </w:r>
          </w:p>
        </w:tc>
      </w:tr>
      <w:tr w:rsidR="000931B9" w14:paraId="1BD14AFF" w14:textId="77777777" w:rsidTr="00EF629B">
        <w:tc>
          <w:tcPr>
            <w:tcW w:w="9085" w:type="dxa"/>
          </w:tcPr>
          <w:p w14:paraId="40EB3EB4" w14:textId="1E552F09" w:rsidR="000931B9" w:rsidRDefault="000931B9" w:rsidP="00EF629B"/>
        </w:tc>
      </w:tr>
      <w:tr w:rsidR="00996FA6" w14:paraId="1DD693F9" w14:textId="77777777" w:rsidTr="00EF629B">
        <w:tc>
          <w:tcPr>
            <w:tcW w:w="9085" w:type="dxa"/>
          </w:tcPr>
          <w:p w14:paraId="4736D6AD" w14:textId="3F230D05" w:rsidR="00996FA6" w:rsidRDefault="00996FA6" w:rsidP="00EF629B">
            <w:r>
              <w:rPr>
                <w:noProof/>
                <w:lang w:val="en-US"/>
              </w:rPr>
              <mc:AlternateContent>
                <mc:Choice Requires="wps">
                  <w:drawing>
                    <wp:anchor distT="0" distB="0" distL="114300" distR="114300" simplePos="0" relativeHeight="251657216" behindDoc="0" locked="0" layoutInCell="1" allowOverlap="1" wp14:anchorId="27DEC367" wp14:editId="2A708FFA">
                      <wp:simplePos x="0" y="0"/>
                      <wp:positionH relativeFrom="column">
                        <wp:posOffset>-56515</wp:posOffset>
                      </wp:positionH>
                      <wp:positionV relativeFrom="paragraph">
                        <wp:posOffset>118110</wp:posOffset>
                      </wp:positionV>
                      <wp:extent cx="571881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D5ECD6"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45pt,9.3pt" to="44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" strokecolor="black [3200]" strokeweight="1.25pt"/>
                  </w:pict>
                </mc:Fallback>
              </mc:AlternateContent>
            </w:r>
          </w:p>
        </w:tc>
      </w:tr>
      <w:tr w:rsidR="00B12A95" w14:paraId="020511AA" w14:textId="77777777" w:rsidTr="00EF629B">
        <w:tc>
          <w:tcPr>
            <w:tcW w:w="9085" w:type="dxa"/>
            <w:tcMar>
              <w:left w:w="0" w:type="dxa"/>
              <w:right w:w="115" w:type="dxa"/>
            </w:tcMar>
          </w:tcPr>
          <w:p w14:paraId="40E73C67" w14:textId="1601689B" w:rsidR="00B12A95" w:rsidRPr="004A3B5B" w:rsidRDefault="0031079E" w:rsidP="00EF629B">
            <w:pPr>
              <w:rPr>
                <w:noProof/>
                <w:sz w:val="26"/>
                <w:szCs w:val="26"/>
                <w:lang w:eastAsia="en-IE"/>
              </w:rPr>
            </w:pPr>
            <w:r w:rsidRPr="004A3B5B">
              <w:rPr>
                <w:noProof/>
                <w:sz w:val="26"/>
                <w:szCs w:val="26"/>
                <w:lang w:eastAsia="en-IE"/>
              </w:rPr>
              <w:t xml:space="preserve">This </w:t>
            </w:r>
            <w:r w:rsidR="005A5AA5">
              <w:rPr>
                <w:noProof/>
                <w:sz w:val="26"/>
                <w:szCs w:val="26"/>
                <w:lang w:eastAsia="en-IE"/>
              </w:rPr>
              <w:t>p</w:t>
            </w:r>
            <w:r w:rsidRPr="004A3B5B">
              <w:rPr>
                <w:noProof/>
                <w:sz w:val="26"/>
                <w:szCs w:val="26"/>
                <w:lang w:eastAsia="en-IE"/>
              </w:rPr>
              <w:t xml:space="preserve">olicy </w:t>
            </w:r>
            <w:r w:rsidR="005A5AA5">
              <w:rPr>
                <w:noProof/>
                <w:sz w:val="26"/>
                <w:szCs w:val="26"/>
                <w:lang w:eastAsia="en-IE"/>
              </w:rPr>
              <w:t>defines</w:t>
            </w:r>
            <w:r w:rsidR="00EC7491" w:rsidRPr="004A3B5B">
              <w:rPr>
                <w:noProof/>
                <w:sz w:val="26"/>
                <w:szCs w:val="26"/>
                <w:lang w:eastAsia="en-IE"/>
              </w:rPr>
              <w:t xml:space="preserve"> </w:t>
            </w:r>
            <w:r w:rsidR="00525AC0">
              <w:rPr>
                <w:noProof/>
                <w:sz w:val="26"/>
                <w:szCs w:val="26"/>
                <w:lang w:eastAsia="en-IE"/>
              </w:rPr>
              <w:t xml:space="preserve">the </w:t>
            </w:r>
            <w:r w:rsidR="00150909">
              <w:rPr>
                <w:noProof/>
                <w:sz w:val="26"/>
                <w:szCs w:val="26"/>
                <w:lang w:eastAsia="en-IE"/>
              </w:rPr>
              <w:t>data privacy policy for [</w:t>
            </w:r>
            <w:r w:rsidR="004976A5">
              <w:rPr>
                <w:noProof/>
                <w:sz w:val="26"/>
                <w:szCs w:val="26"/>
                <w:lang w:eastAsia="en-IE"/>
              </w:rPr>
              <w:t>name</w:t>
            </w:r>
            <w:r w:rsidR="00150909">
              <w:rPr>
                <w:noProof/>
                <w:sz w:val="26"/>
                <w:szCs w:val="26"/>
                <w:lang w:eastAsia="en-IE"/>
              </w:rPr>
              <w:t xml:space="preserve">] </w:t>
            </w:r>
            <w:r w:rsidR="004976A5">
              <w:rPr>
                <w:noProof/>
                <w:sz w:val="26"/>
                <w:szCs w:val="26"/>
                <w:lang w:eastAsia="en-IE"/>
              </w:rPr>
              <w:t xml:space="preserve">which defines </w:t>
            </w:r>
            <w:r w:rsidR="00A950C0">
              <w:rPr>
                <w:noProof/>
                <w:sz w:val="26"/>
                <w:szCs w:val="26"/>
                <w:lang w:eastAsia="en-IE"/>
              </w:rPr>
              <w:t xml:space="preserve">our </w:t>
            </w:r>
            <w:r w:rsidR="00753603">
              <w:rPr>
                <w:noProof/>
                <w:sz w:val="26"/>
                <w:szCs w:val="26"/>
                <w:lang w:eastAsia="en-IE"/>
              </w:rPr>
              <w:t xml:space="preserve">roles and responsibilities in </w:t>
            </w:r>
            <w:r w:rsidR="004976A5">
              <w:rPr>
                <w:noProof/>
                <w:sz w:val="26"/>
                <w:szCs w:val="26"/>
                <w:lang w:eastAsia="en-IE"/>
              </w:rPr>
              <w:t>our</w:t>
            </w:r>
            <w:r w:rsidR="00753603">
              <w:rPr>
                <w:noProof/>
                <w:sz w:val="26"/>
                <w:szCs w:val="26"/>
                <w:lang w:eastAsia="en-IE"/>
              </w:rPr>
              <w:t xml:space="preserve"> capacity as</w:t>
            </w:r>
            <w:r w:rsidR="005A5AA5">
              <w:rPr>
                <w:noProof/>
                <w:sz w:val="26"/>
                <w:szCs w:val="26"/>
                <w:lang w:eastAsia="en-IE"/>
              </w:rPr>
              <w:t xml:space="preserve"> </w:t>
            </w:r>
            <w:r w:rsidR="00753603">
              <w:rPr>
                <w:noProof/>
                <w:sz w:val="26"/>
                <w:szCs w:val="26"/>
                <w:lang w:eastAsia="en-IE"/>
              </w:rPr>
              <w:t xml:space="preserve">a </w:t>
            </w:r>
            <w:r w:rsidR="005A5AA5">
              <w:rPr>
                <w:noProof/>
                <w:sz w:val="26"/>
                <w:szCs w:val="26"/>
                <w:lang w:eastAsia="en-IE"/>
              </w:rPr>
              <w:t xml:space="preserve">data </w:t>
            </w:r>
            <w:r w:rsidR="00F76CC0">
              <w:rPr>
                <w:noProof/>
                <w:sz w:val="26"/>
                <w:szCs w:val="26"/>
                <w:lang w:eastAsia="en-IE"/>
              </w:rPr>
              <w:t>[</w:t>
            </w:r>
            <w:r w:rsidR="005A5AA5">
              <w:rPr>
                <w:noProof/>
                <w:sz w:val="26"/>
                <w:szCs w:val="26"/>
                <w:lang w:eastAsia="en-IE"/>
              </w:rPr>
              <w:t>controller</w:t>
            </w:r>
            <w:r w:rsidR="00F76CC0">
              <w:rPr>
                <w:noProof/>
                <w:sz w:val="26"/>
                <w:szCs w:val="26"/>
                <w:lang w:eastAsia="en-IE"/>
              </w:rPr>
              <w:t>] / [processor]</w:t>
            </w:r>
            <w:r w:rsidR="00FE5F88">
              <w:rPr>
                <w:noProof/>
                <w:sz w:val="26"/>
                <w:szCs w:val="26"/>
                <w:lang w:eastAsia="en-IE"/>
              </w:rPr>
              <w:t xml:space="preserve"> of personal data records.</w:t>
            </w:r>
            <w:r w:rsidR="00F76CC0">
              <w:rPr>
                <w:noProof/>
                <w:sz w:val="26"/>
                <w:szCs w:val="26"/>
                <w:lang w:eastAsia="en-IE"/>
              </w:rPr>
              <w:br/>
            </w:r>
          </w:p>
        </w:tc>
      </w:tr>
      <w:tr w:rsidR="00B12A95" w14:paraId="10924E2B" w14:textId="77777777" w:rsidTr="00EF629B">
        <w:tc>
          <w:tcPr>
            <w:tcW w:w="9085" w:type="dxa"/>
          </w:tcPr>
          <w:p w14:paraId="57F94329" w14:textId="429B4EAB" w:rsidR="00B12A95" w:rsidRDefault="00EC7491" w:rsidP="00EF629B">
            <w:pPr>
              <w:rPr>
                <w:noProof/>
                <w:lang w:eastAsia="en-IE"/>
              </w:rPr>
            </w:pPr>
            <w:r>
              <w:rPr>
                <w:noProof/>
                <w:lang w:val="en-US"/>
              </w:rPr>
              <mc:AlternateContent>
                <mc:Choice Requires="wps">
                  <w:drawing>
                    <wp:anchor distT="0" distB="0" distL="114300" distR="114300" simplePos="0" relativeHeight="251658240" behindDoc="0" locked="0" layoutInCell="1" allowOverlap="1" wp14:anchorId="66148C89" wp14:editId="3D60640C">
                      <wp:simplePos x="0" y="0"/>
                      <wp:positionH relativeFrom="column">
                        <wp:posOffset>-55880</wp:posOffset>
                      </wp:positionH>
                      <wp:positionV relativeFrom="paragraph">
                        <wp:posOffset>-12700</wp:posOffset>
                      </wp:positionV>
                      <wp:extent cx="571881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3E1506"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4pt,-1pt" to="4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" strokecolor="black [3200]" strokeweight="1.25pt"/>
                  </w:pict>
                </mc:Fallback>
              </mc:AlternateContent>
            </w:r>
          </w:p>
        </w:tc>
      </w:tr>
    </w:tbl>
    <w:p w14:paraId="5AD90553" w14:textId="3ADBA538" w:rsidR="00DD62BC" w:rsidRDefault="00092AF0">
      <w:r w:rsidRPr="00092AF0">
        <w:rPr>
          <w:noProof/>
        </w:rPr>
        <w:drawing>
          <wp:inline distT="0" distB="0" distL="0" distR="0" wp14:anchorId="2BF6FB8F" wp14:editId="04B26C12">
            <wp:extent cx="5731357" cy="217585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738280" cy="2178484"/>
                    </a:xfrm>
                    <a:prstGeom prst="rect">
                      <a:avLst/>
                    </a:prstGeom>
                  </pic:spPr>
                </pic:pic>
              </a:graphicData>
            </a:graphic>
          </wp:inline>
        </w:drawing>
      </w:r>
      <w:r w:rsidRPr="00092AF0">
        <w:t xml:space="preserve"> </w:t>
      </w:r>
      <w:r w:rsidR="009C11CA">
        <w:rPr>
          <w:noProof/>
        </w:rPr>
        <mc:AlternateContent>
          <mc:Choice Requires="wps">
            <w:drawing>
              <wp:anchor distT="0" distB="0" distL="114300" distR="114300" simplePos="0" relativeHeight="251668480" behindDoc="0" locked="0" layoutInCell="1" allowOverlap="1" wp14:anchorId="4028B58A" wp14:editId="175E2C6A">
                <wp:simplePos x="0" y="0"/>
                <wp:positionH relativeFrom="page">
                  <wp:posOffset>-594451</wp:posOffset>
                </wp:positionH>
                <wp:positionV relativeFrom="paragraph">
                  <wp:posOffset>-4993277</wp:posOffset>
                </wp:positionV>
                <wp:extent cx="11527790" cy="1204301"/>
                <wp:effectExtent l="38100" t="266700" r="35560" b="34290"/>
                <wp:wrapNone/>
                <wp:docPr id="12" name="Flowchart: Manual Input 12"/>
                <wp:cNvGraphicFramePr/>
                <a:graphic xmlns:a="http://schemas.openxmlformats.org/drawingml/2006/main">
                  <a:graphicData uri="http://schemas.microsoft.com/office/word/2010/wordprocessingShape">
                    <wps:wsp>
                      <wps:cNvSpPr/>
                      <wps:spPr>
                        <a:xfrm rot="21445481" flipV="1">
                          <a:off x="0" y="0"/>
                          <a:ext cx="11527790" cy="1204301"/>
                        </a:xfrm>
                        <a:prstGeom prst="flowChartManualInput">
                          <a:avLst/>
                        </a:prstGeom>
                        <a:solidFill>
                          <a:schemeClr val="accent1">
                            <a:lumMod val="20000"/>
                            <a:lumOff val="80000"/>
                            <a:alpha val="3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BD10C" w14:textId="77777777" w:rsidR="009C11CA" w:rsidRDefault="009C11CA" w:rsidP="009C11CA">
                            <w:pPr>
                              <w:jc w:val="center"/>
                            </w:pP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8B58A" id="_x0000_t118" coordsize="21600,21600" o:spt="118" path="m,4292l21600,r,21600l,21600xe">
                <v:stroke joinstyle="miter"/>
                <v:path gradientshapeok="t" o:connecttype="custom" o:connectlocs="10800,2146;0,10800;10800,21600;21600,10800" textboxrect="0,4291,21600,21600"/>
              </v:shapetype>
              <v:shape id="Flowchart: Manual Input 12" o:spid="_x0000_s1026" type="#_x0000_t118" style="position:absolute;margin-left:-46.8pt;margin-top:-393.15pt;width:907.7pt;height:94.85pt;rotation:168776fd;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" fillcolor="#d5ecfb [660]" stroked="f" strokeweight="1.25pt">
                <v:fill opacity="21074f"/>
                <v:textbox>
                  <w:txbxContent>
                    <w:p w14:paraId="343BD10C" w14:textId="77777777" w:rsidR="009C11CA" w:rsidRDefault="009C11CA" w:rsidP="009C11CA">
                      <w:pPr>
                        <w:jc w:val="center"/>
                      </w:pPr>
                      <w:r>
                        <w:softHyphen/>
                      </w:r>
                      <w:r>
                        <w:softHyphen/>
                      </w:r>
                      <w:r>
                        <w:softHyphen/>
                      </w:r>
                    </w:p>
                  </w:txbxContent>
                </v:textbox>
                <w10:wrap anchorx="page"/>
              </v:shape>
            </w:pict>
          </mc:Fallback>
        </mc:AlternateContent>
      </w:r>
      <w:r w:rsidR="009C11CA">
        <w:rPr>
          <w:noProof/>
        </w:rPr>
        <mc:AlternateContent>
          <mc:Choice Requires="wps">
            <w:drawing>
              <wp:anchor distT="0" distB="0" distL="114300" distR="114300" simplePos="0" relativeHeight="251666432" behindDoc="0" locked="0" layoutInCell="1" allowOverlap="1" wp14:anchorId="239BDF52" wp14:editId="1E206361">
                <wp:simplePos x="0" y="0"/>
                <wp:positionH relativeFrom="page">
                  <wp:posOffset>-204923</wp:posOffset>
                </wp:positionH>
                <wp:positionV relativeFrom="paragraph">
                  <wp:posOffset>-5116922</wp:posOffset>
                </wp:positionV>
                <wp:extent cx="11527790" cy="1204301"/>
                <wp:effectExtent l="38100" t="266700" r="35560" b="34290"/>
                <wp:wrapNone/>
                <wp:docPr id="9" name="Flowchart: Manual Input 9"/>
                <wp:cNvGraphicFramePr/>
                <a:graphic xmlns:a="http://schemas.openxmlformats.org/drawingml/2006/main">
                  <a:graphicData uri="http://schemas.microsoft.com/office/word/2010/wordprocessingShape">
                    <wps:wsp>
                      <wps:cNvSpPr/>
                      <wps:spPr>
                        <a:xfrm rot="21445481" flipV="1">
                          <a:off x="0" y="0"/>
                          <a:ext cx="11527790" cy="1204301"/>
                        </a:xfrm>
                        <a:prstGeom prst="flowChartManualInput">
                          <a:avLst/>
                        </a:prstGeom>
                        <a:solidFill>
                          <a:schemeClr val="accent1">
                            <a:lumMod val="20000"/>
                            <a:lumOff val="80000"/>
                            <a:alpha val="3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27009" w14:textId="459B0397" w:rsidR="009C11CA" w:rsidRDefault="009C11CA" w:rsidP="009C11CA">
                            <w:pPr>
                              <w:jc w:val="center"/>
                            </w:pP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DF52" id="Flowchart: Manual Input 9" o:spid="_x0000_s1027" type="#_x0000_t118" style="position:absolute;margin-left:-16.15pt;margin-top:-402.9pt;width:907.7pt;height:94.85pt;rotation:168776fd;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" fillcolor="#d5ecfb [660]" stroked="f" strokeweight="1.25pt">
                <v:fill opacity="21074f"/>
                <v:textbox>
                  <w:txbxContent>
                    <w:p w14:paraId="2C027009" w14:textId="459B0397" w:rsidR="009C11CA" w:rsidRDefault="009C11CA" w:rsidP="009C11CA">
                      <w:pPr>
                        <w:jc w:val="center"/>
                      </w:pPr>
                      <w:r>
                        <w:softHyphen/>
                      </w:r>
                      <w:r>
                        <w:softHyphen/>
                      </w:r>
                      <w:r>
                        <w:softHyphen/>
                      </w:r>
                    </w:p>
                  </w:txbxContent>
                </v:textbox>
                <w10:wrap anchorx="page"/>
              </v:shape>
            </w:pict>
          </mc:Fallback>
        </mc:AlternateContent>
      </w:r>
      <w:r w:rsidR="00DD62BC">
        <w:br w:type="page"/>
      </w:r>
    </w:p>
    <w:p w14:paraId="6259D7C4" w14:textId="77777777" w:rsidR="00D77F18" w:rsidRDefault="00D77F18" w:rsidP="00DD62BC">
      <w:pPr>
        <w:tabs>
          <w:tab w:val="left" w:pos="2030"/>
        </w:tabs>
        <w:sectPr w:rsidR="00D77F18" w:rsidSect="004971D0">
          <w:footerReference w:type="default" r:id="rId9"/>
          <w:pgSz w:w="11906" w:h="16838"/>
          <w:pgMar w:top="567" w:right="1440" w:bottom="1440" w:left="1440" w:header="708" w:footer="708" w:gutter="0"/>
          <w:cols w:space="708"/>
          <w:docGrid w:linePitch="360"/>
        </w:sectPr>
      </w:pPr>
    </w:p>
    <w:p w14:paraId="212F466A" w14:textId="44A53650" w:rsidR="00EE00E6" w:rsidRDefault="00C30145">
      <w:pPr>
        <w:pStyle w:val="TOC1"/>
        <w:tabs>
          <w:tab w:val="right" w:leader="dot" w:pos="9016"/>
        </w:tabs>
        <w:rPr>
          <w:rFonts w:asciiTheme="minorHAnsi" w:eastAsiaTheme="minorEastAsia" w:hAnsiTheme="minorHAnsi"/>
          <w:b w:val="0"/>
          <w:bCs w:val="0"/>
          <w:caps w:val="0"/>
          <w:noProof/>
          <w:sz w:val="22"/>
          <w:szCs w:val="22"/>
          <w:lang w:val="en-US"/>
        </w:rPr>
      </w:pPr>
      <w:r>
        <w:lastRenderedPageBreak/>
        <w:fldChar w:fldCharType="begin"/>
      </w:r>
      <w:r>
        <w:instrText xml:space="preserve"> TOC \o "1-3" \h \z \u </w:instrText>
      </w:r>
      <w:r>
        <w:fldChar w:fldCharType="separate"/>
      </w:r>
      <w:hyperlink w:anchor="_Toc119400030" w:history="1">
        <w:r w:rsidR="00EE00E6" w:rsidRPr="007F46CE">
          <w:rPr>
            <w:rStyle w:val="Hyperlink"/>
            <w:noProof/>
          </w:rPr>
          <w:t>INTRODUCTION</w:t>
        </w:r>
        <w:r w:rsidR="00EE00E6">
          <w:rPr>
            <w:noProof/>
            <w:webHidden/>
          </w:rPr>
          <w:tab/>
        </w:r>
        <w:r w:rsidR="00EE00E6">
          <w:rPr>
            <w:noProof/>
            <w:webHidden/>
          </w:rPr>
          <w:fldChar w:fldCharType="begin"/>
        </w:r>
        <w:r w:rsidR="00EE00E6">
          <w:rPr>
            <w:noProof/>
            <w:webHidden/>
          </w:rPr>
          <w:instrText xml:space="preserve"> PAGEREF _Toc119400030 \h </w:instrText>
        </w:r>
        <w:r w:rsidR="00EE00E6">
          <w:rPr>
            <w:noProof/>
            <w:webHidden/>
          </w:rPr>
        </w:r>
        <w:r w:rsidR="00EE00E6">
          <w:rPr>
            <w:noProof/>
            <w:webHidden/>
          </w:rPr>
          <w:fldChar w:fldCharType="separate"/>
        </w:r>
        <w:r w:rsidR="00EE00E6">
          <w:rPr>
            <w:noProof/>
            <w:webHidden/>
          </w:rPr>
          <w:t>3</w:t>
        </w:r>
        <w:r w:rsidR="00EE00E6">
          <w:rPr>
            <w:noProof/>
            <w:webHidden/>
          </w:rPr>
          <w:fldChar w:fldCharType="end"/>
        </w:r>
      </w:hyperlink>
    </w:p>
    <w:p w14:paraId="2DAD0509" w14:textId="23C30FC1"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1" w:history="1">
        <w:r w:rsidR="00EE00E6" w:rsidRPr="007F46CE">
          <w:rPr>
            <w:rStyle w:val="Hyperlink"/>
            <w:noProof/>
          </w:rPr>
          <w:t>DATA PRIVACY AND PROTECTION PRINCIPLES</w:t>
        </w:r>
        <w:r w:rsidR="00EE00E6">
          <w:rPr>
            <w:noProof/>
            <w:webHidden/>
          </w:rPr>
          <w:tab/>
        </w:r>
        <w:r w:rsidR="00EE00E6">
          <w:rPr>
            <w:noProof/>
            <w:webHidden/>
          </w:rPr>
          <w:fldChar w:fldCharType="begin"/>
        </w:r>
        <w:r w:rsidR="00EE00E6">
          <w:rPr>
            <w:noProof/>
            <w:webHidden/>
          </w:rPr>
          <w:instrText xml:space="preserve"> PAGEREF _Toc119400031 \h </w:instrText>
        </w:r>
        <w:r w:rsidR="00EE00E6">
          <w:rPr>
            <w:noProof/>
            <w:webHidden/>
          </w:rPr>
        </w:r>
        <w:r w:rsidR="00EE00E6">
          <w:rPr>
            <w:noProof/>
            <w:webHidden/>
          </w:rPr>
          <w:fldChar w:fldCharType="separate"/>
        </w:r>
        <w:r w:rsidR="00EE00E6">
          <w:rPr>
            <w:noProof/>
            <w:webHidden/>
          </w:rPr>
          <w:t>3</w:t>
        </w:r>
        <w:r w:rsidR="00EE00E6">
          <w:rPr>
            <w:noProof/>
            <w:webHidden/>
          </w:rPr>
          <w:fldChar w:fldCharType="end"/>
        </w:r>
      </w:hyperlink>
    </w:p>
    <w:p w14:paraId="61A6EA68" w14:textId="271AA3E4"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2" w:history="1">
        <w:r w:rsidR="00EE00E6" w:rsidRPr="007F46CE">
          <w:rPr>
            <w:rStyle w:val="Hyperlink"/>
            <w:noProof/>
          </w:rPr>
          <w:t>GENERAL PROVISIONS</w:t>
        </w:r>
        <w:r w:rsidR="00EE00E6">
          <w:rPr>
            <w:noProof/>
            <w:webHidden/>
          </w:rPr>
          <w:tab/>
        </w:r>
        <w:r w:rsidR="00EE00E6">
          <w:rPr>
            <w:noProof/>
            <w:webHidden/>
          </w:rPr>
          <w:fldChar w:fldCharType="begin"/>
        </w:r>
        <w:r w:rsidR="00EE00E6">
          <w:rPr>
            <w:noProof/>
            <w:webHidden/>
          </w:rPr>
          <w:instrText xml:space="preserve"> PAGEREF _Toc119400032 \h </w:instrText>
        </w:r>
        <w:r w:rsidR="00EE00E6">
          <w:rPr>
            <w:noProof/>
            <w:webHidden/>
          </w:rPr>
        </w:r>
        <w:r w:rsidR="00EE00E6">
          <w:rPr>
            <w:noProof/>
            <w:webHidden/>
          </w:rPr>
          <w:fldChar w:fldCharType="separate"/>
        </w:r>
        <w:r w:rsidR="00EE00E6">
          <w:rPr>
            <w:noProof/>
            <w:webHidden/>
          </w:rPr>
          <w:t>4</w:t>
        </w:r>
        <w:r w:rsidR="00EE00E6">
          <w:rPr>
            <w:noProof/>
            <w:webHidden/>
          </w:rPr>
          <w:fldChar w:fldCharType="end"/>
        </w:r>
      </w:hyperlink>
    </w:p>
    <w:p w14:paraId="5B7B8433" w14:textId="22A3A523"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3" w:history="1">
        <w:r w:rsidR="00EE00E6" w:rsidRPr="007F46CE">
          <w:rPr>
            <w:rStyle w:val="Hyperlink"/>
            <w:noProof/>
          </w:rPr>
          <w:t>LAWFUL, FAIR AND TRANSPARENT PROCESSING</w:t>
        </w:r>
        <w:r w:rsidR="00EE00E6">
          <w:rPr>
            <w:noProof/>
            <w:webHidden/>
          </w:rPr>
          <w:tab/>
        </w:r>
        <w:r w:rsidR="00EE00E6">
          <w:rPr>
            <w:noProof/>
            <w:webHidden/>
          </w:rPr>
          <w:fldChar w:fldCharType="begin"/>
        </w:r>
        <w:r w:rsidR="00EE00E6">
          <w:rPr>
            <w:noProof/>
            <w:webHidden/>
          </w:rPr>
          <w:instrText xml:space="preserve"> PAGEREF _Toc119400033 \h </w:instrText>
        </w:r>
        <w:r w:rsidR="00EE00E6">
          <w:rPr>
            <w:noProof/>
            <w:webHidden/>
          </w:rPr>
        </w:r>
        <w:r w:rsidR="00EE00E6">
          <w:rPr>
            <w:noProof/>
            <w:webHidden/>
          </w:rPr>
          <w:fldChar w:fldCharType="separate"/>
        </w:r>
        <w:r w:rsidR="00EE00E6">
          <w:rPr>
            <w:noProof/>
            <w:webHidden/>
          </w:rPr>
          <w:t>4</w:t>
        </w:r>
        <w:r w:rsidR="00EE00E6">
          <w:rPr>
            <w:noProof/>
            <w:webHidden/>
          </w:rPr>
          <w:fldChar w:fldCharType="end"/>
        </w:r>
      </w:hyperlink>
    </w:p>
    <w:p w14:paraId="2C8B925D" w14:textId="39DB3034"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4" w:history="1">
        <w:r w:rsidR="00EE00E6" w:rsidRPr="007F46CE">
          <w:rPr>
            <w:rStyle w:val="Hyperlink"/>
            <w:noProof/>
          </w:rPr>
          <w:t>LAWFUL PURPOSES</w:t>
        </w:r>
        <w:r w:rsidR="00EE00E6">
          <w:rPr>
            <w:noProof/>
            <w:webHidden/>
          </w:rPr>
          <w:tab/>
        </w:r>
        <w:r w:rsidR="00EE00E6">
          <w:rPr>
            <w:noProof/>
            <w:webHidden/>
          </w:rPr>
          <w:fldChar w:fldCharType="begin"/>
        </w:r>
        <w:r w:rsidR="00EE00E6">
          <w:rPr>
            <w:noProof/>
            <w:webHidden/>
          </w:rPr>
          <w:instrText xml:space="preserve"> PAGEREF _Toc119400034 \h </w:instrText>
        </w:r>
        <w:r w:rsidR="00EE00E6">
          <w:rPr>
            <w:noProof/>
            <w:webHidden/>
          </w:rPr>
        </w:r>
        <w:r w:rsidR="00EE00E6">
          <w:rPr>
            <w:noProof/>
            <w:webHidden/>
          </w:rPr>
          <w:fldChar w:fldCharType="separate"/>
        </w:r>
        <w:r w:rsidR="00EE00E6">
          <w:rPr>
            <w:noProof/>
            <w:webHidden/>
          </w:rPr>
          <w:t>4</w:t>
        </w:r>
        <w:r w:rsidR="00EE00E6">
          <w:rPr>
            <w:noProof/>
            <w:webHidden/>
          </w:rPr>
          <w:fldChar w:fldCharType="end"/>
        </w:r>
      </w:hyperlink>
    </w:p>
    <w:p w14:paraId="017ABA9A" w14:textId="792FD5DF"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5" w:history="1">
        <w:r w:rsidR="00EE00E6" w:rsidRPr="007F46CE">
          <w:rPr>
            <w:rStyle w:val="Hyperlink"/>
            <w:noProof/>
          </w:rPr>
          <w:t>DATA MINIMISATION</w:t>
        </w:r>
        <w:r w:rsidR="00EE00E6">
          <w:rPr>
            <w:noProof/>
            <w:webHidden/>
          </w:rPr>
          <w:tab/>
        </w:r>
        <w:r w:rsidR="00EE00E6">
          <w:rPr>
            <w:noProof/>
            <w:webHidden/>
          </w:rPr>
          <w:fldChar w:fldCharType="begin"/>
        </w:r>
        <w:r w:rsidR="00EE00E6">
          <w:rPr>
            <w:noProof/>
            <w:webHidden/>
          </w:rPr>
          <w:instrText xml:space="preserve"> PAGEREF _Toc119400035 \h </w:instrText>
        </w:r>
        <w:r w:rsidR="00EE00E6">
          <w:rPr>
            <w:noProof/>
            <w:webHidden/>
          </w:rPr>
        </w:r>
        <w:r w:rsidR="00EE00E6">
          <w:rPr>
            <w:noProof/>
            <w:webHidden/>
          </w:rPr>
          <w:fldChar w:fldCharType="separate"/>
        </w:r>
        <w:r w:rsidR="00EE00E6">
          <w:rPr>
            <w:noProof/>
            <w:webHidden/>
          </w:rPr>
          <w:t>5</w:t>
        </w:r>
        <w:r w:rsidR="00EE00E6">
          <w:rPr>
            <w:noProof/>
            <w:webHidden/>
          </w:rPr>
          <w:fldChar w:fldCharType="end"/>
        </w:r>
      </w:hyperlink>
    </w:p>
    <w:p w14:paraId="5C555DFE" w14:textId="378239BC"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6" w:history="1">
        <w:r w:rsidR="00EE00E6" w:rsidRPr="007F46CE">
          <w:rPr>
            <w:rStyle w:val="Hyperlink"/>
            <w:noProof/>
          </w:rPr>
          <w:t>ACCURACY</w:t>
        </w:r>
        <w:r w:rsidR="00EE00E6">
          <w:rPr>
            <w:noProof/>
            <w:webHidden/>
          </w:rPr>
          <w:tab/>
        </w:r>
        <w:r w:rsidR="00EE00E6">
          <w:rPr>
            <w:noProof/>
            <w:webHidden/>
          </w:rPr>
          <w:fldChar w:fldCharType="begin"/>
        </w:r>
        <w:r w:rsidR="00EE00E6">
          <w:rPr>
            <w:noProof/>
            <w:webHidden/>
          </w:rPr>
          <w:instrText xml:space="preserve"> PAGEREF _Toc119400036 \h </w:instrText>
        </w:r>
        <w:r w:rsidR="00EE00E6">
          <w:rPr>
            <w:noProof/>
            <w:webHidden/>
          </w:rPr>
        </w:r>
        <w:r w:rsidR="00EE00E6">
          <w:rPr>
            <w:noProof/>
            <w:webHidden/>
          </w:rPr>
          <w:fldChar w:fldCharType="separate"/>
        </w:r>
        <w:r w:rsidR="00EE00E6">
          <w:rPr>
            <w:noProof/>
            <w:webHidden/>
          </w:rPr>
          <w:t>5</w:t>
        </w:r>
        <w:r w:rsidR="00EE00E6">
          <w:rPr>
            <w:noProof/>
            <w:webHidden/>
          </w:rPr>
          <w:fldChar w:fldCharType="end"/>
        </w:r>
      </w:hyperlink>
    </w:p>
    <w:p w14:paraId="5203AE05" w14:textId="321B4B63"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7" w:history="1">
        <w:r w:rsidR="00EE00E6" w:rsidRPr="007F46CE">
          <w:rPr>
            <w:rStyle w:val="Hyperlink"/>
            <w:noProof/>
          </w:rPr>
          <w:t>ARCHIVING / REMOVAL</w:t>
        </w:r>
        <w:r w:rsidR="00EE00E6">
          <w:rPr>
            <w:noProof/>
            <w:webHidden/>
          </w:rPr>
          <w:tab/>
        </w:r>
        <w:r w:rsidR="00EE00E6">
          <w:rPr>
            <w:noProof/>
            <w:webHidden/>
          </w:rPr>
          <w:fldChar w:fldCharType="begin"/>
        </w:r>
        <w:r w:rsidR="00EE00E6">
          <w:rPr>
            <w:noProof/>
            <w:webHidden/>
          </w:rPr>
          <w:instrText xml:space="preserve"> PAGEREF _Toc119400037 \h </w:instrText>
        </w:r>
        <w:r w:rsidR="00EE00E6">
          <w:rPr>
            <w:noProof/>
            <w:webHidden/>
          </w:rPr>
        </w:r>
        <w:r w:rsidR="00EE00E6">
          <w:rPr>
            <w:noProof/>
            <w:webHidden/>
          </w:rPr>
          <w:fldChar w:fldCharType="separate"/>
        </w:r>
        <w:r w:rsidR="00EE00E6">
          <w:rPr>
            <w:noProof/>
            <w:webHidden/>
          </w:rPr>
          <w:t>5</w:t>
        </w:r>
        <w:r w:rsidR="00EE00E6">
          <w:rPr>
            <w:noProof/>
            <w:webHidden/>
          </w:rPr>
          <w:fldChar w:fldCharType="end"/>
        </w:r>
      </w:hyperlink>
    </w:p>
    <w:p w14:paraId="7237C576" w14:textId="0649E2B7"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8" w:history="1">
        <w:r w:rsidR="00EE00E6" w:rsidRPr="007F46CE">
          <w:rPr>
            <w:rStyle w:val="Hyperlink"/>
            <w:noProof/>
          </w:rPr>
          <w:t>SECURITY</w:t>
        </w:r>
        <w:r w:rsidR="00EE00E6">
          <w:rPr>
            <w:noProof/>
            <w:webHidden/>
          </w:rPr>
          <w:tab/>
        </w:r>
        <w:r w:rsidR="00EE00E6">
          <w:rPr>
            <w:noProof/>
            <w:webHidden/>
          </w:rPr>
          <w:fldChar w:fldCharType="begin"/>
        </w:r>
        <w:r w:rsidR="00EE00E6">
          <w:rPr>
            <w:noProof/>
            <w:webHidden/>
          </w:rPr>
          <w:instrText xml:space="preserve"> PAGEREF _Toc119400038 \h </w:instrText>
        </w:r>
        <w:r w:rsidR="00EE00E6">
          <w:rPr>
            <w:noProof/>
            <w:webHidden/>
          </w:rPr>
        </w:r>
        <w:r w:rsidR="00EE00E6">
          <w:rPr>
            <w:noProof/>
            <w:webHidden/>
          </w:rPr>
          <w:fldChar w:fldCharType="separate"/>
        </w:r>
        <w:r w:rsidR="00EE00E6">
          <w:rPr>
            <w:noProof/>
            <w:webHidden/>
          </w:rPr>
          <w:t>5</w:t>
        </w:r>
        <w:r w:rsidR="00EE00E6">
          <w:rPr>
            <w:noProof/>
            <w:webHidden/>
          </w:rPr>
          <w:fldChar w:fldCharType="end"/>
        </w:r>
      </w:hyperlink>
    </w:p>
    <w:p w14:paraId="609F434A" w14:textId="3DECB2BD"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39" w:history="1">
        <w:r w:rsidR="00EE00E6" w:rsidRPr="007F46CE">
          <w:rPr>
            <w:rStyle w:val="Hyperlink"/>
            <w:noProof/>
          </w:rPr>
          <w:t>DATA BREACH NOTIFICATIONS</w:t>
        </w:r>
        <w:r w:rsidR="00EE00E6">
          <w:rPr>
            <w:noProof/>
            <w:webHidden/>
          </w:rPr>
          <w:tab/>
        </w:r>
        <w:r w:rsidR="00EE00E6">
          <w:rPr>
            <w:noProof/>
            <w:webHidden/>
          </w:rPr>
          <w:fldChar w:fldCharType="begin"/>
        </w:r>
        <w:r w:rsidR="00EE00E6">
          <w:rPr>
            <w:noProof/>
            <w:webHidden/>
          </w:rPr>
          <w:instrText xml:space="preserve"> PAGEREF _Toc119400039 \h </w:instrText>
        </w:r>
        <w:r w:rsidR="00EE00E6">
          <w:rPr>
            <w:noProof/>
            <w:webHidden/>
          </w:rPr>
        </w:r>
        <w:r w:rsidR="00EE00E6">
          <w:rPr>
            <w:noProof/>
            <w:webHidden/>
          </w:rPr>
          <w:fldChar w:fldCharType="separate"/>
        </w:r>
        <w:r w:rsidR="00EE00E6">
          <w:rPr>
            <w:noProof/>
            <w:webHidden/>
          </w:rPr>
          <w:t>6</w:t>
        </w:r>
        <w:r w:rsidR="00EE00E6">
          <w:rPr>
            <w:noProof/>
            <w:webHidden/>
          </w:rPr>
          <w:fldChar w:fldCharType="end"/>
        </w:r>
      </w:hyperlink>
    </w:p>
    <w:p w14:paraId="58E55ECC" w14:textId="688E2BD0"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40" w:history="1">
        <w:r w:rsidR="00EE00E6" w:rsidRPr="007F46CE">
          <w:rPr>
            <w:rStyle w:val="Hyperlink"/>
            <w:noProof/>
          </w:rPr>
          <w:t>ARBITRATION</w:t>
        </w:r>
        <w:r w:rsidR="00EE00E6">
          <w:rPr>
            <w:noProof/>
            <w:webHidden/>
          </w:rPr>
          <w:tab/>
        </w:r>
        <w:r w:rsidR="00EE00E6">
          <w:rPr>
            <w:noProof/>
            <w:webHidden/>
          </w:rPr>
          <w:fldChar w:fldCharType="begin"/>
        </w:r>
        <w:r w:rsidR="00EE00E6">
          <w:rPr>
            <w:noProof/>
            <w:webHidden/>
          </w:rPr>
          <w:instrText xml:space="preserve"> PAGEREF _Toc119400040 \h </w:instrText>
        </w:r>
        <w:r w:rsidR="00EE00E6">
          <w:rPr>
            <w:noProof/>
            <w:webHidden/>
          </w:rPr>
        </w:r>
        <w:r w:rsidR="00EE00E6">
          <w:rPr>
            <w:noProof/>
            <w:webHidden/>
          </w:rPr>
          <w:fldChar w:fldCharType="separate"/>
        </w:r>
        <w:r w:rsidR="00EE00E6">
          <w:rPr>
            <w:noProof/>
            <w:webHidden/>
          </w:rPr>
          <w:t>6</w:t>
        </w:r>
        <w:r w:rsidR="00EE00E6">
          <w:rPr>
            <w:noProof/>
            <w:webHidden/>
          </w:rPr>
          <w:fldChar w:fldCharType="end"/>
        </w:r>
      </w:hyperlink>
    </w:p>
    <w:p w14:paraId="7272AE0B" w14:textId="3F1135FA"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41" w:history="1">
        <w:r w:rsidR="00EE00E6" w:rsidRPr="007F46CE">
          <w:rPr>
            <w:rStyle w:val="Hyperlink"/>
            <w:noProof/>
          </w:rPr>
          <w:t>PERSONAL DATA EXAMPLES (TABLE)</w:t>
        </w:r>
        <w:r w:rsidR="00EE00E6">
          <w:rPr>
            <w:noProof/>
            <w:webHidden/>
          </w:rPr>
          <w:tab/>
        </w:r>
        <w:r w:rsidR="00EE00E6">
          <w:rPr>
            <w:noProof/>
            <w:webHidden/>
          </w:rPr>
          <w:fldChar w:fldCharType="begin"/>
        </w:r>
        <w:r w:rsidR="00EE00E6">
          <w:rPr>
            <w:noProof/>
            <w:webHidden/>
          </w:rPr>
          <w:instrText xml:space="preserve"> PAGEREF _Toc119400041 \h </w:instrText>
        </w:r>
        <w:r w:rsidR="00EE00E6">
          <w:rPr>
            <w:noProof/>
            <w:webHidden/>
          </w:rPr>
        </w:r>
        <w:r w:rsidR="00EE00E6">
          <w:rPr>
            <w:noProof/>
            <w:webHidden/>
          </w:rPr>
          <w:fldChar w:fldCharType="separate"/>
        </w:r>
        <w:r w:rsidR="00EE00E6">
          <w:rPr>
            <w:noProof/>
            <w:webHidden/>
          </w:rPr>
          <w:t>6</w:t>
        </w:r>
        <w:r w:rsidR="00EE00E6">
          <w:rPr>
            <w:noProof/>
            <w:webHidden/>
          </w:rPr>
          <w:fldChar w:fldCharType="end"/>
        </w:r>
      </w:hyperlink>
    </w:p>
    <w:p w14:paraId="348BD874" w14:textId="2AEFE89C"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42" w:history="1">
        <w:r w:rsidR="00EE00E6" w:rsidRPr="007F46CE">
          <w:rPr>
            <w:rStyle w:val="Hyperlink"/>
            <w:noProof/>
          </w:rPr>
          <w:t>EXTERNAL LINKS</w:t>
        </w:r>
        <w:r w:rsidR="00EE00E6">
          <w:rPr>
            <w:noProof/>
            <w:webHidden/>
          </w:rPr>
          <w:tab/>
        </w:r>
        <w:r w:rsidR="00EE00E6">
          <w:rPr>
            <w:noProof/>
            <w:webHidden/>
          </w:rPr>
          <w:fldChar w:fldCharType="begin"/>
        </w:r>
        <w:r w:rsidR="00EE00E6">
          <w:rPr>
            <w:noProof/>
            <w:webHidden/>
          </w:rPr>
          <w:instrText xml:space="preserve"> PAGEREF _Toc119400042 \h </w:instrText>
        </w:r>
        <w:r w:rsidR="00EE00E6">
          <w:rPr>
            <w:noProof/>
            <w:webHidden/>
          </w:rPr>
        </w:r>
        <w:r w:rsidR="00EE00E6">
          <w:rPr>
            <w:noProof/>
            <w:webHidden/>
          </w:rPr>
          <w:fldChar w:fldCharType="separate"/>
        </w:r>
        <w:r w:rsidR="00EE00E6">
          <w:rPr>
            <w:noProof/>
            <w:webHidden/>
          </w:rPr>
          <w:t>7</w:t>
        </w:r>
        <w:r w:rsidR="00EE00E6">
          <w:rPr>
            <w:noProof/>
            <w:webHidden/>
          </w:rPr>
          <w:fldChar w:fldCharType="end"/>
        </w:r>
      </w:hyperlink>
    </w:p>
    <w:p w14:paraId="73FBA8BD" w14:textId="567084E9" w:rsidR="00EE00E6" w:rsidRDefault="00A776DE">
      <w:pPr>
        <w:pStyle w:val="TOC1"/>
        <w:tabs>
          <w:tab w:val="right" w:leader="dot" w:pos="9016"/>
        </w:tabs>
        <w:rPr>
          <w:rFonts w:asciiTheme="minorHAnsi" w:eastAsiaTheme="minorEastAsia" w:hAnsiTheme="minorHAnsi"/>
          <w:b w:val="0"/>
          <w:bCs w:val="0"/>
          <w:caps w:val="0"/>
          <w:noProof/>
          <w:sz w:val="22"/>
          <w:szCs w:val="22"/>
          <w:lang w:val="en-US"/>
        </w:rPr>
      </w:pPr>
      <w:hyperlink w:anchor="_Toc119400043" w:history="1">
        <w:r w:rsidR="00EE00E6" w:rsidRPr="007F46CE">
          <w:rPr>
            <w:rStyle w:val="Hyperlink"/>
            <w:noProof/>
          </w:rPr>
          <w:t>NATIONAL DATA PROTECTION SUPERVISORY AUTHORITIES</w:t>
        </w:r>
        <w:r w:rsidR="00EE00E6">
          <w:rPr>
            <w:noProof/>
            <w:webHidden/>
          </w:rPr>
          <w:tab/>
        </w:r>
        <w:r w:rsidR="00EE00E6">
          <w:rPr>
            <w:noProof/>
            <w:webHidden/>
          </w:rPr>
          <w:fldChar w:fldCharType="begin"/>
        </w:r>
        <w:r w:rsidR="00EE00E6">
          <w:rPr>
            <w:noProof/>
            <w:webHidden/>
          </w:rPr>
          <w:instrText xml:space="preserve"> PAGEREF _Toc119400043 \h </w:instrText>
        </w:r>
        <w:r w:rsidR="00EE00E6">
          <w:rPr>
            <w:noProof/>
            <w:webHidden/>
          </w:rPr>
        </w:r>
        <w:r w:rsidR="00EE00E6">
          <w:rPr>
            <w:noProof/>
            <w:webHidden/>
          </w:rPr>
          <w:fldChar w:fldCharType="separate"/>
        </w:r>
        <w:r w:rsidR="00EE00E6">
          <w:rPr>
            <w:noProof/>
            <w:webHidden/>
          </w:rPr>
          <w:t>7</w:t>
        </w:r>
        <w:r w:rsidR="00EE00E6">
          <w:rPr>
            <w:noProof/>
            <w:webHidden/>
          </w:rPr>
          <w:fldChar w:fldCharType="end"/>
        </w:r>
      </w:hyperlink>
    </w:p>
    <w:p w14:paraId="25C26BD3" w14:textId="18854942" w:rsidR="00416B5F" w:rsidRDefault="00C30145" w:rsidP="00BC35A8">
      <w:pPr>
        <w:tabs>
          <w:tab w:val="left" w:pos="2030"/>
        </w:tabs>
        <w:sectPr w:rsidR="00416B5F" w:rsidSect="00D77F18">
          <w:pgSz w:w="11906" w:h="16838"/>
          <w:pgMar w:top="1440" w:right="1440" w:bottom="1440" w:left="1440" w:header="708" w:footer="708" w:gutter="0"/>
          <w:cols w:space="708"/>
          <w:docGrid w:linePitch="360"/>
        </w:sectPr>
      </w:pPr>
      <w:r>
        <w:rPr>
          <w:b/>
          <w:bCs/>
          <w:noProof/>
          <w:lang w:val="en-US"/>
        </w:rPr>
        <w:fldChar w:fldCharType="end"/>
      </w:r>
      <w:r w:rsidR="00507090">
        <w:br w:type="page"/>
      </w:r>
    </w:p>
    <w:p w14:paraId="3086FD49" w14:textId="77777777" w:rsidR="00B22F38" w:rsidRPr="00447A69" w:rsidRDefault="00507090" w:rsidP="00B8586F">
      <w:pPr>
        <w:pStyle w:val="Heading1"/>
      </w:pPr>
      <w:bookmarkStart w:id="0" w:name="_Toc119400030"/>
      <w:r w:rsidRPr="00447A69">
        <w:lastRenderedPageBreak/>
        <w:t>INTRODUCTION</w:t>
      </w:r>
      <w:bookmarkEnd w:id="0"/>
    </w:p>
    <w:p w14:paraId="41F0CC64" w14:textId="77777777" w:rsidR="003A6087" w:rsidRPr="003A6087" w:rsidRDefault="003A6087" w:rsidP="003A6087">
      <w:pPr>
        <w:pStyle w:val="NoSpacing"/>
        <w:spacing w:before="240" w:after="240"/>
        <w:jc w:val="both"/>
        <w:rPr>
          <w:rFonts w:ascii="Open Sans" w:hAnsi="Open Sans" w:cs="Open Sans"/>
          <w:szCs w:val="24"/>
        </w:rPr>
      </w:pPr>
      <w:r w:rsidRPr="003A6087">
        <w:rPr>
          <w:rFonts w:ascii="Open Sans" w:hAnsi="Open Sans" w:cs="Open Sans"/>
          <w:szCs w:val="24"/>
        </w:rPr>
        <w:t>The General Data Protection Regulation [GDPR] enacted in May 2018 includes a series of data protection rights which you should be aware of while using our site and services. These rights are captured in principles or articles which for the purposes of this data privacy policy constitute data subject (your) rights. The next sections of our policy outline your rights in the context of GDPR and national data protection laws.</w:t>
      </w:r>
    </w:p>
    <w:p w14:paraId="7D6962C9" w14:textId="12FC97E1" w:rsidR="003A6087" w:rsidRDefault="00710320" w:rsidP="00B8586F">
      <w:pPr>
        <w:pStyle w:val="Heading1"/>
      </w:pPr>
      <w:bookmarkStart w:id="1" w:name="_Toc119400031"/>
      <w:r>
        <w:t>DATA PRIVACY AND PROTECTION PRINCIPLES</w:t>
      </w:r>
      <w:bookmarkEnd w:id="1"/>
    </w:p>
    <w:p w14:paraId="657F91D1" w14:textId="77777777" w:rsidR="00D200D7" w:rsidRDefault="00DA5DEF" w:rsidP="00DA5DEF">
      <w:pPr>
        <w:pStyle w:val="NoSpacing"/>
        <w:spacing w:before="240" w:after="240"/>
        <w:jc w:val="both"/>
        <w:rPr>
          <w:rFonts w:ascii="Open Sans" w:hAnsi="Open Sans" w:cs="Open Sans"/>
          <w:szCs w:val="24"/>
          <w:lang w:val="en-US"/>
        </w:rPr>
      </w:pPr>
      <w:r w:rsidRPr="00DA5DEF">
        <w:rPr>
          <w:rFonts w:ascii="Open Sans" w:hAnsi="Open Sans" w:cs="Open Sans"/>
          <w:szCs w:val="24"/>
          <w:lang w:val="en-US"/>
        </w:rPr>
        <w:t>We are committed to processing your data in accordance with principles outlined in Article 5 of GDPR. These principles aver that we must take due care with your data and limit our use to what's necessary for collection and retention. The full text of article 5 principles can be viewed by clicking on the button below.</w:t>
      </w:r>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402DD9" w14:paraId="3A622934" w14:textId="77777777" w:rsidTr="00121E10">
        <w:tc>
          <w:tcPr>
            <w:tcW w:w="421" w:type="dxa"/>
          </w:tcPr>
          <w:p w14:paraId="7DF8989D" w14:textId="37D9FA05" w:rsidR="00402DD9" w:rsidRPr="00121E10" w:rsidRDefault="00402DD9" w:rsidP="00BF2397">
            <w:pPr>
              <w:pStyle w:val="NoSpacing"/>
              <w:spacing w:after="24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4503B5CC" w14:textId="54D2F880" w:rsidR="00402DD9" w:rsidRPr="00121E10" w:rsidRDefault="00CE4AB6" w:rsidP="00642CBE">
            <w:pPr>
              <w:pStyle w:val="lists"/>
              <w:shd w:val="clear" w:color="auto" w:fill="FFFFFF"/>
              <w:spacing w:before="0" w:beforeAutospacing="0" w:after="0" w:afterAutospacing="0"/>
              <w:rPr>
                <w:rFonts w:ascii="Open Sans" w:eastAsiaTheme="minorHAnsi" w:hAnsi="Open Sans" w:cs="Open Sans"/>
                <w:sz w:val="22"/>
              </w:rPr>
            </w:pPr>
            <w:r w:rsidRPr="00121E10">
              <w:rPr>
                <w:rFonts w:ascii="Open Sans" w:eastAsiaTheme="minorHAnsi" w:hAnsi="Open Sans" w:cs="Open Sans"/>
                <w:sz w:val="22"/>
              </w:rPr>
              <w:t>Data we collect must be processed lawfully, fairly and in a transparent manner in relation to individuals</w:t>
            </w:r>
          </w:p>
        </w:tc>
      </w:tr>
      <w:tr w:rsidR="00402DD9" w14:paraId="78974A34" w14:textId="77777777" w:rsidTr="00121E10">
        <w:tc>
          <w:tcPr>
            <w:tcW w:w="421" w:type="dxa"/>
          </w:tcPr>
          <w:p w14:paraId="62D37E6A" w14:textId="405951E1" w:rsidR="00402DD9" w:rsidRPr="00121E10" w:rsidRDefault="00402DD9" w:rsidP="00BF2397">
            <w:pPr>
              <w:pStyle w:val="NoSpacing"/>
              <w:spacing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66A59022" w14:textId="3C9425F6" w:rsidR="00402DD9" w:rsidRPr="00121E10" w:rsidRDefault="00CE4AB6" w:rsidP="002856C0">
            <w:pPr>
              <w:pStyle w:val="lists"/>
              <w:shd w:val="clear" w:color="auto" w:fill="FFFFFF"/>
              <w:spacing w:before="120" w:beforeAutospacing="0" w:after="120" w:afterAutospacing="0"/>
              <w:rPr>
                <w:rFonts w:ascii="Open Sans" w:eastAsiaTheme="minorHAnsi" w:hAnsi="Open Sans" w:cs="Open Sans"/>
                <w:sz w:val="22"/>
              </w:rPr>
            </w:pPr>
            <w:r w:rsidRPr="00121E10">
              <w:rPr>
                <w:rFonts w:ascii="Open Sans" w:eastAsiaTheme="minorHAnsi" w:hAnsi="Open Sans" w:cs="Open Sans"/>
                <w:sz w:val="22"/>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tc>
      </w:tr>
      <w:tr w:rsidR="00402DD9" w14:paraId="18233420" w14:textId="77777777" w:rsidTr="00121E10">
        <w:tc>
          <w:tcPr>
            <w:tcW w:w="421" w:type="dxa"/>
          </w:tcPr>
          <w:p w14:paraId="5F06B5A2" w14:textId="3DA70A31" w:rsidR="00402DD9" w:rsidRPr="00121E10" w:rsidRDefault="00402DD9" w:rsidP="00BF2397">
            <w:pPr>
              <w:pStyle w:val="NoSpacing"/>
              <w:spacing w:after="240"/>
              <w:jc w:val="both"/>
              <w:rPr>
                <w:rFonts w:ascii="Open Sans" w:hAnsi="Open Sans" w:cs="Open Sans"/>
                <w:szCs w:val="24"/>
                <w:lang w:val="en-US"/>
              </w:rPr>
            </w:pPr>
            <w:r w:rsidRPr="00121E10">
              <w:rPr>
                <w:rFonts w:ascii="Open Sans" w:hAnsi="Open Sans" w:cs="Open Sans"/>
                <w:szCs w:val="24"/>
                <w:lang w:val="en-US"/>
              </w:rPr>
              <w:t>3.</w:t>
            </w:r>
          </w:p>
        </w:tc>
        <w:tc>
          <w:tcPr>
            <w:tcW w:w="8595" w:type="dxa"/>
          </w:tcPr>
          <w:p w14:paraId="1F72F4BA" w14:textId="529776E6" w:rsidR="00402DD9" w:rsidRPr="00121E10" w:rsidRDefault="00642CBE" w:rsidP="00642CBE">
            <w:pPr>
              <w:pStyle w:val="lists"/>
              <w:shd w:val="clear" w:color="auto" w:fill="FFFFFF"/>
              <w:spacing w:before="0" w:beforeAutospacing="0" w:after="0" w:afterAutospacing="0"/>
              <w:rPr>
                <w:rFonts w:ascii="Open Sans" w:eastAsiaTheme="minorHAnsi" w:hAnsi="Open Sans" w:cs="Open Sans"/>
                <w:sz w:val="22"/>
              </w:rPr>
            </w:pPr>
            <w:r w:rsidRPr="00121E10">
              <w:rPr>
                <w:rFonts w:ascii="Open Sans" w:eastAsiaTheme="minorHAnsi" w:hAnsi="Open Sans" w:cs="Open Sans"/>
                <w:sz w:val="22"/>
              </w:rPr>
              <w:t xml:space="preserve">Adequate, </w:t>
            </w:r>
            <w:proofErr w:type="gramStart"/>
            <w:r w:rsidRPr="00121E10">
              <w:rPr>
                <w:rFonts w:ascii="Open Sans" w:eastAsiaTheme="minorHAnsi" w:hAnsi="Open Sans" w:cs="Open Sans"/>
                <w:sz w:val="22"/>
              </w:rPr>
              <w:t>relevant</w:t>
            </w:r>
            <w:proofErr w:type="gramEnd"/>
            <w:r w:rsidRPr="00121E10">
              <w:rPr>
                <w:rFonts w:ascii="Open Sans" w:eastAsiaTheme="minorHAnsi" w:hAnsi="Open Sans" w:cs="Open Sans"/>
                <w:sz w:val="22"/>
              </w:rPr>
              <w:t xml:space="preserve"> and limited to what is necessary in relation to the purposes for which they are processed</w:t>
            </w:r>
          </w:p>
        </w:tc>
      </w:tr>
      <w:tr w:rsidR="00402DD9" w14:paraId="402276ED" w14:textId="77777777" w:rsidTr="00121E10">
        <w:tc>
          <w:tcPr>
            <w:tcW w:w="421" w:type="dxa"/>
          </w:tcPr>
          <w:p w14:paraId="19937E14" w14:textId="4C3ED164" w:rsidR="00402DD9" w:rsidRPr="00121E10" w:rsidRDefault="00402DD9" w:rsidP="00BF2397">
            <w:pPr>
              <w:pStyle w:val="NoSpacing"/>
              <w:spacing w:after="240"/>
              <w:jc w:val="both"/>
              <w:rPr>
                <w:rFonts w:ascii="Open Sans" w:hAnsi="Open Sans" w:cs="Open Sans"/>
                <w:szCs w:val="24"/>
                <w:lang w:val="en-US"/>
              </w:rPr>
            </w:pPr>
            <w:r w:rsidRPr="00121E10">
              <w:rPr>
                <w:rFonts w:ascii="Open Sans" w:hAnsi="Open Sans" w:cs="Open Sans"/>
                <w:szCs w:val="24"/>
                <w:lang w:val="en-US"/>
              </w:rPr>
              <w:t>4.</w:t>
            </w:r>
          </w:p>
        </w:tc>
        <w:tc>
          <w:tcPr>
            <w:tcW w:w="8595" w:type="dxa"/>
          </w:tcPr>
          <w:p w14:paraId="4A587F8F" w14:textId="17B94952" w:rsidR="00402DD9" w:rsidRPr="00121E10" w:rsidRDefault="00642CBE" w:rsidP="002856C0">
            <w:pPr>
              <w:pStyle w:val="lists"/>
              <w:shd w:val="clear" w:color="auto" w:fill="FFFFFF"/>
              <w:spacing w:before="120" w:beforeAutospacing="0" w:after="120" w:afterAutospacing="0"/>
              <w:rPr>
                <w:rFonts w:ascii="Open Sans" w:eastAsiaTheme="minorHAnsi" w:hAnsi="Open Sans" w:cs="Open Sans"/>
                <w:sz w:val="22"/>
              </w:rPr>
            </w:pPr>
            <w:r w:rsidRPr="00121E10">
              <w:rPr>
                <w:rFonts w:ascii="Open Sans" w:eastAsiaTheme="minorHAnsi" w:hAnsi="Open Sans" w:cs="Open Sans"/>
                <w:sz w:val="22"/>
              </w:rPr>
              <w:t xml:space="preserve">Accurate and, where necessary, kept up to date; every reasonable step must be taken to ensure that personal data that are inaccurate, having regard to the purposes for which they are processed, are </w:t>
            </w:r>
            <w:proofErr w:type="gramStart"/>
            <w:r w:rsidRPr="00121E10">
              <w:rPr>
                <w:rFonts w:ascii="Open Sans" w:eastAsiaTheme="minorHAnsi" w:hAnsi="Open Sans" w:cs="Open Sans"/>
                <w:sz w:val="22"/>
              </w:rPr>
              <w:t>erased</w:t>
            </w:r>
            <w:proofErr w:type="gramEnd"/>
            <w:r w:rsidRPr="00121E10">
              <w:rPr>
                <w:rFonts w:ascii="Open Sans" w:eastAsiaTheme="minorHAnsi" w:hAnsi="Open Sans" w:cs="Open Sans"/>
                <w:sz w:val="22"/>
              </w:rPr>
              <w:t xml:space="preserve"> or rectified without delay</w:t>
            </w:r>
          </w:p>
        </w:tc>
      </w:tr>
      <w:tr w:rsidR="00402DD9" w14:paraId="0D0FE266" w14:textId="77777777" w:rsidTr="00121E10">
        <w:tc>
          <w:tcPr>
            <w:tcW w:w="421" w:type="dxa"/>
          </w:tcPr>
          <w:p w14:paraId="0539441C" w14:textId="20F3D022" w:rsidR="00402DD9" w:rsidRPr="00121E10" w:rsidRDefault="00402DD9" w:rsidP="00BF2397">
            <w:pPr>
              <w:pStyle w:val="NoSpacing"/>
              <w:spacing w:after="240"/>
              <w:jc w:val="both"/>
              <w:rPr>
                <w:rFonts w:ascii="Open Sans" w:hAnsi="Open Sans" w:cs="Open Sans"/>
                <w:szCs w:val="24"/>
                <w:lang w:val="en-US"/>
              </w:rPr>
            </w:pPr>
            <w:r w:rsidRPr="00121E10">
              <w:rPr>
                <w:rFonts w:ascii="Open Sans" w:hAnsi="Open Sans" w:cs="Open Sans"/>
                <w:szCs w:val="24"/>
                <w:lang w:val="en-US"/>
              </w:rPr>
              <w:t>5.</w:t>
            </w:r>
          </w:p>
        </w:tc>
        <w:tc>
          <w:tcPr>
            <w:tcW w:w="8595" w:type="dxa"/>
          </w:tcPr>
          <w:p w14:paraId="00F689C4" w14:textId="3368918F" w:rsidR="00402DD9" w:rsidRPr="00121E10" w:rsidRDefault="00642CBE" w:rsidP="00642CBE">
            <w:pPr>
              <w:pStyle w:val="lists"/>
              <w:shd w:val="clear" w:color="auto" w:fill="FFFFFF"/>
              <w:spacing w:before="0" w:beforeAutospacing="0" w:after="0" w:afterAutospacing="0"/>
              <w:rPr>
                <w:rFonts w:ascii="Open Sans" w:eastAsiaTheme="minorHAnsi" w:hAnsi="Open Sans" w:cs="Open Sans"/>
                <w:sz w:val="22"/>
              </w:rPr>
            </w:pPr>
            <w:r w:rsidRPr="00121E10">
              <w:rPr>
                <w:rFonts w:ascii="Open Sans" w:eastAsiaTheme="minorHAnsi" w:hAnsi="Open Sans" w:cs="Open Sans"/>
                <w:sz w:val="22"/>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processed in a manner that ensures appropriate security of the personal data, including protection against unauthorised or unlawful processing and against accidental loss, destruction or damage, using appropriate technical or organisational measures.”</w:t>
            </w:r>
          </w:p>
        </w:tc>
      </w:tr>
    </w:tbl>
    <w:p w14:paraId="13A31DA7" w14:textId="77777777" w:rsidR="00402DD9" w:rsidRDefault="00402DD9" w:rsidP="00DA5DEF">
      <w:pPr>
        <w:pStyle w:val="NoSpacing"/>
        <w:spacing w:before="240" w:after="240"/>
        <w:jc w:val="both"/>
        <w:rPr>
          <w:szCs w:val="24"/>
          <w:lang w:val="en-US"/>
        </w:rPr>
      </w:pPr>
    </w:p>
    <w:p w14:paraId="5DF5E217" w14:textId="77777777" w:rsidR="003A03D9" w:rsidRDefault="003A03D9" w:rsidP="00416B5F">
      <w:pPr>
        <w:rPr>
          <w:lang w:val="en-US"/>
        </w:rPr>
        <w:sectPr w:rsidR="003A03D9" w:rsidSect="00584C56">
          <w:footerReference w:type="default" r:id="rId10"/>
          <w:pgSz w:w="11906" w:h="16838"/>
          <w:pgMar w:top="1440" w:right="1440" w:bottom="851" w:left="1440" w:header="708" w:footer="708" w:gutter="0"/>
          <w:cols w:space="708"/>
          <w:docGrid w:linePitch="360"/>
        </w:sectPr>
      </w:pPr>
    </w:p>
    <w:p w14:paraId="0135B9F3" w14:textId="77777777" w:rsidR="00416B5F" w:rsidRPr="00416B5F" w:rsidRDefault="00416B5F" w:rsidP="00416B5F">
      <w:pPr>
        <w:rPr>
          <w:lang w:val="en-US"/>
        </w:rPr>
        <w:sectPr w:rsidR="00416B5F" w:rsidRPr="00416B5F" w:rsidSect="00584C56">
          <w:pgSz w:w="11906" w:h="16838"/>
          <w:pgMar w:top="1440" w:right="1440" w:bottom="851" w:left="1440" w:header="708" w:footer="708" w:gutter="0"/>
          <w:cols w:space="708"/>
          <w:docGrid w:linePitch="360"/>
        </w:sectPr>
      </w:pPr>
    </w:p>
    <w:p w14:paraId="052B5B39" w14:textId="2CD8E4EB" w:rsidR="005A12DA" w:rsidRDefault="003D0ED2" w:rsidP="00B8586F">
      <w:pPr>
        <w:pStyle w:val="Heading1"/>
      </w:pPr>
      <w:bookmarkStart w:id="2" w:name="_Toc119400032"/>
      <w:r>
        <w:t>GENERAL PROVISIONS</w:t>
      </w:r>
      <w:bookmarkEnd w:id="2"/>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3A03D9" w14:paraId="38CE4208" w14:textId="77777777" w:rsidTr="00DC63CF">
        <w:tc>
          <w:tcPr>
            <w:tcW w:w="421" w:type="dxa"/>
          </w:tcPr>
          <w:p w14:paraId="4D09CC14" w14:textId="77777777" w:rsidR="003A03D9" w:rsidRPr="00121E10" w:rsidRDefault="003A03D9" w:rsidP="00A339A2">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0BE70598" w14:textId="6875F22D" w:rsidR="003A03D9" w:rsidRPr="00121E10" w:rsidRDefault="009D5D97" w:rsidP="00A339A2">
            <w:pPr>
              <w:pStyle w:val="NoSpacing"/>
              <w:spacing w:before="120"/>
              <w:rPr>
                <w:rFonts w:ascii="Open Sans" w:hAnsi="Open Sans" w:cs="Open Sans"/>
                <w:szCs w:val="24"/>
                <w:lang w:val="en-US"/>
              </w:rPr>
            </w:pPr>
            <w:r w:rsidRPr="00A339A2">
              <w:rPr>
                <w:rFonts w:ascii="Open Sans" w:hAnsi="Open Sans" w:cs="Open Sans"/>
              </w:rPr>
              <w:t>This policy applies to all personal data</w:t>
            </w:r>
            <w:r>
              <w:rPr>
                <w:rFonts w:ascii="Arial" w:hAnsi="Arial" w:cs="Arial"/>
              </w:rPr>
              <w:t> </w:t>
            </w:r>
            <w:hyperlink r:id="rId11" w:tooltip="Personally Identifiable Information" w:history="1">
              <w:r>
                <w:rPr>
                  <w:rStyle w:val="Hyperlink"/>
                  <w:rFonts w:ascii="Arial" w:hAnsi="Arial" w:cs="Arial"/>
                  <w:color w:val="901E1E"/>
                  <w:spacing w:val="4"/>
                </w:rPr>
                <w:t>[PII]</w:t>
              </w:r>
            </w:hyperlink>
            <w:r>
              <w:rPr>
                <w:rFonts w:ascii="Arial" w:hAnsi="Arial" w:cs="Arial"/>
              </w:rPr>
              <w:t> </w:t>
            </w:r>
            <w:r w:rsidRPr="00A339A2">
              <w:rPr>
                <w:rFonts w:ascii="Open Sans" w:hAnsi="Open Sans" w:cs="Open Sans"/>
              </w:rPr>
              <w:t>held by us and on our behalf by</w:t>
            </w:r>
            <w:r>
              <w:rPr>
                <w:rFonts w:ascii="Arial" w:hAnsi="Arial" w:cs="Arial"/>
              </w:rPr>
              <w:t> </w:t>
            </w:r>
            <w:hyperlink r:id="rId12" w:tooltip="3rd parties we contract with to process your data" w:history="1">
              <w:r>
                <w:rPr>
                  <w:rStyle w:val="Hyperlink"/>
                  <w:rFonts w:ascii="Arial" w:hAnsi="Arial" w:cs="Arial"/>
                  <w:color w:val="901E1E"/>
                  <w:spacing w:val="4"/>
                </w:rPr>
                <w:t>Data Processors</w:t>
              </w:r>
            </w:hyperlink>
            <w:r>
              <w:rPr>
                <w:rFonts w:ascii="Arial" w:hAnsi="Arial" w:cs="Arial"/>
              </w:rPr>
              <w:t>.</w:t>
            </w:r>
          </w:p>
        </w:tc>
      </w:tr>
      <w:tr w:rsidR="003A03D9" w14:paraId="2F995BEC" w14:textId="77777777" w:rsidTr="00DC63CF">
        <w:tc>
          <w:tcPr>
            <w:tcW w:w="421" w:type="dxa"/>
          </w:tcPr>
          <w:p w14:paraId="5BC7EE04" w14:textId="77777777" w:rsidR="003A03D9" w:rsidRPr="00121E10" w:rsidRDefault="003A03D9" w:rsidP="00A339A2">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200309BD" w14:textId="02759300" w:rsidR="003A03D9" w:rsidRPr="00A339A2" w:rsidRDefault="00C52D51" w:rsidP="00A339A2">
            <w:pPr>
              <w:pStyle w:val="lists"/>
              <w:shd w:val="clear" w:color="auto" w:fill="FFFFFF"/>
              <w:spacing w:before="120" w:beforeAutospacing="0" w:after="120" w:afterAutospacing="0"/>
              <w:rPr>
                <w:rFonts w:ascii="Open Sans" w:eastAsiaTheme="minorHAnsi" w:hAnsi="Open Sans" w:cs="Open Sans"/>
                <w:sz w:val="22"/>
                <w:szCs w:val="22"/>
              </w:rPr>
            </w:pPr>
            <w:r w:rsidRPr="00A339A2">
              <w:rPr>
                <w:rFonts w:ascii="Open Sans" w:hAnsi="Open Sans" w:cs="Open Sans"/>
                <w:color w:val="141617"/>
                <w:spacing w:val="4"/>
                <w:sz w:val="22"/>
                <w:szCs w:val="22"/>
                <w:shd w:val="clear" w:color="auto" w:fill="FFFFFF"/>
              </w:rPr>
              <w:t>Our Data Protection Officer shall take responsibility for our ongoing compliance with this policy</w:t>
            </w:r>
          </w:p>
        </w:tc>
      </w:tr>
      <w:tr w:rsidR="003A03D9" w14:paraId="7B7E38B3" w14:textId="77777777" w:rsidTr="00DC63CF">
        <w:tc>
          <w:tcPr>
            <w:tcW w:w="421" w:type="dxa"/>
          </w:tcPr>
          <w:p w14:paraId="2968326B" w14:textId="77777777" w:rsidR="003A03D9" w:rsidRPr="00121E10" w:rsidRDefault="003A03D9" w:rsidP="00A339A2">
            <w:pPr>
              <w:pStyle w:val="NoSpacing"/>
              <w:spacing w:after="240"/>
              <w:jc w:val="both"/>
              <w:rPr>
                <w:rFonts w:ascii="Open Sans" w:hAnsi="Open Sans" w:cs="Open Sans"/>
                <w:szCs w:val="24"/>
                <w:lang w:val="en-US"/>
              </w:rPr>
            </w:pPr>
            <w:r w:rsidRPr="00121E10">
              <w:rPr>
                <w:rFonts w:ascii="Open Sans" w:hAnsi="Open Sans" w:cs="Open Sans"/>
                <w:szCs w:val="24"/>
                <w:lang w:val="en-US"/>
              </w:rPr>
              <w:t>3.</w:t>
            </w:r>
          </w:p>
        </w:tc>
        <w:tc>
          <w:tcPr>
            <w:tcW w:w="8595" w:type="dxa"/>
          </w:tcPr>
          <w:p w14:paraId="1D6309DE" w14:textId="0F2BC170" w:rsidR="003A03D9" w:rsidRPr="00121E10" w:rsidRDefault="00B654BB" w:rsidP="00A339A2">
            <w:pPr>
              <w:pStyle w:val="lists"/>
              <w:shd w:val="clear" w:color="auto" w:fill="FFFFFF"/>
              <w:spacing w:before="0" w:beforeAutospacing="0" w:after="120" w:afterAutospacing="0"/>
              <w:rPr>
                <w:rFonts w:ascii="Open Sans" w:eastAsiaTheme="minorHAnsi" w:hAnsi="Open Sans" w:cs="Open Sans"/>
                <w:sz w:val="22"/>
              </w:rPr>
            </w:pPr>
            <w:r>
              <w:rPr>
                <w:rFonts w:ascii="Open Sans" w:eastAsiaTheme="minorHAnsi" w:hAnsi="Open Sans" w:cs="Open Sans"/>
                <w:sz w:val="22"/>
              </w:rPr>
              <w:t>This policy shall be reviewed at least annually</w:t>
            </w:r>
          </w:p>
        </w:tc>
      </w:tr>
      <w:tr w:rsidR="003A03D9" w14:paraId="7E31D121" w14:textId="77777777" w:rsidTr="00DC63CF">
        <w:tc>
          <w:tcPr>
            <w:tcW w:w="421" w:type="dxa"/>
          </w:tcPr>
          <w:p w14:paraId="34522DEE" w14:textId="77777777" w:rsidR="003A03D9" w:rsidRPr="00121E10" w:rsidRDefault="003A03D9" w:rsidP="00A339A2">
            <w:pPr>
              <w:pStyle w:val="NoSpacing"/>
              <w:spacing w:after="240"/>
              <w:jc w:val="both"/>
              <w:rPr>
                <w:rFonts w:ascii="Open Sans" w:hAnsi="Open Sans" w:cs="Open Sans"/>
                <w:szCs w:val="24"/>
                <w:lang w:val="en-US"/>
              </w:rPr>
            </w:pPr>
            <w:r w:rsidRPr="00121E10">
              <w:rPr>
                <w:rFonts w:ascii="Open Sans" w:hAnsi="Open Sans" w:cs="Open Sans"/>
                <w:szCs w:val="24"/>
                <w:lang w:val="en-US"/>
              </w:rPr>
              <w:t>4.</w:t>
            </w:r>
          </w:p>
        </w:tc>
        <w:tc>
          <w:tcPr>
            <w:tcW w:w="8595" w:type="dxa"/>
          </w:tcPr>
          <w:p w14:paraId="4FB8C386" w14:textId="329230F9" w:rsidR="003A03D9" w:rsidRPr="00121E10" w:rsidRDefault="00E4410C" w:rsidP="00DC63CF">
            <w:pPr>
              <w:pStyle w:val="lists"/>
              <w:shd w:val="clear" w:color="auto" w:fill="FFFFFF"/>
              <w:spacing w:before="0" w:beforeAutospacing="0" w:after="120" w:afterAutospacing="0"/>
              <w:rPr>
                <w:rFonts w:ascii="Open Sans" w:eastAsiaTheme="minorHAnsi" w:hAnsi="Open Sans" w:cs="Open Sans"/>
                <w:sz w:val="22"/>
              </w:rPr>
            </w:pPr>
            <w:r>
              <w:rPr>
                <w:rFonts w:ascii="Open Sans" w:eastAsiaTheme="minorHAnsi" w:hAnsi="Open Sans" w:cs="Open Sans"/>
                <w:sz w:val="22"/>
              </w:rPr>
              <w:t xml:space="preserve">We are registered with </w:t>
            </w:r>
            <w:r w:rsidR="00E626FF">
              <w:rPr>
                <w:rFonts w:ascii="Open Sans" w:eastAsiaTheme="minorHAnsi" w:hAnsi="Open Sans" w:cs="Open Sans"/>
                <w:sz w:val="22"/>
              </w:rPr>
              <w:t>[Data Protection Authority name]</w:t>
            </w:r>
            <w:r w:rsidR="00177B73">
              <w:rPr>
                <w:rFonts w:ascii="Open Sans" w:eastAsiaTheme="minorHAnsi" w:hAnsi="Open Sans" w:cs="Open Sans"/>
                <w:sz w:val="22"/>
              </w:rPr>
              <w:t xml:space="preserve"> as an organization that processes personal data.</w:t>
            </w:r>
          </w:p>
        </w:tc>
      </w:tr>
    </w:tbl>
    <w:p w14:paraId="2666673C" w14:textId="77777777" w:rsidR="0040601F" w:rsidRPr="00416B5F" w:rsidRDefault="0040601F" w:rsidP="0040601F">
      <w:pPr>
        <w:rPr>
          <w:lang w:val="en-US"/>
        </w:rPr>
        <w:sectPr w:rsidR="0040601F" w:rsidRPr="00416B5F" w:rsidSect="0040601F">
          <w:type w:val="continuous"/>
          <w:pgSz w:w="11906" w:h="16838"/>
          <w:pgMar w:top="1440" w:right="1440" w:bottom="851" w:left="1440" w:header="708" w:footer="708" w:gutter="0"/>
          <w:cols w:space="708"/>
          <w:docGrid w:linePitch="360"/>
        </w:sectPr>
      </w:pPr>
    </w:p>
    <w:p w14:paraId="41933AB2" w14:textId="7903D7AA" w:rsidR="0040601F" w:rsidRDefault="00E45E54" w:rsidP="00B8586F">
      <w:pPr>
        <w:pStyle w:val="Heading1"/>
      </w:pPr>
      <w:bookmarkStart w:id="3" w:name="_Toc119400033"/>
      <w:r>
        <w:t>LAWFUL, FAIR AND TRANSPARENT PROCESSING</w:t>
      </w:r>
      <w:bookmarkEnd w:id="3"/>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40601F" w14:paraId="5CDCAB4A" w14:textId="77777777" w:rsidTr="00DC63CF">
        <w:tc>
          <w:tcPr>
            <w:tcW w:w="421" w:type="dxa"/>
          </w:tcPr>
          <w:p w14:paraId="483F8698" w14:textId="77777777" w:rsidR="0040601F" w:rsidRPr="00121E10" w:rsidRDefault="0040601F"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481B5D72" w14:textId="57C142F4" w:rsidR="0040601F" w:rsidRPr="00121E10" w:rsidRDefault="009A5D1A" w:rsidP="00DC63CF">
            <w:pPr>
              <w:pStyle w:val="NoSpacing"/>
              <w:spacing w:before="120"/>
              <w:rPr>
                <w:rFonts w:ascii="Open Sans" w:hAnsi="Open Sans" w:cs="Open Sans"/>
                <w:szCs w:val="24"/>
                <w:lang w:val="en-US"/>
              </w:rPr>
            </w:pPr>
            <w:r w:rsidRPr="009D13E2">
              <w:rPr>
                <w:rFonts w:ascii="Open Sans" w:hAnsi="Open Sans" w:cs="Open Sans"/>
                <w:color w:val="141617"/>
                <w:spacing w:val="4"/>
                <w:shd w:val="clear" w:color="auto" w:fill="FFFFFF"/>
              </w:rPr>
              <w:t>To ensure processing of your data is lawful, fair and transparent, we maintain</w:t>
            </w:r>
            <w:r>
              <w:rPr>
                <w:rFonts w:ascii="Arial" w:hAnsi="Arial" w:cs="Arial"/>
                <w:color w:val="141617"/>
                <w:spacing w:val="4"/>
                <w:shd w:val="clear" w:color="auto" w:fill="FFFFFF"/>
              </w:rPr>
              <w:t xml:space="preserve"> </w:t>
            </w:r>
            <w:r w:rsidRPr="009D13E2">
              <w:rPr>
                <w:rFonts w:ascii="Open Sans" w:hAnsi="Open Sans" w:cs="Open Sans"/>
                <w:color w:val="141617"/>
                <w:spacing w:val="4"/>
                <w:shd w:val="clear" w:color="auto" w:fill="FFFFFF"/>
              </w:rPr>
              <w:t>a</w:t>
            </w:r>
            <w:r>
              <w:rPr>
                <w:rFonts w:ascii="Arial" w:hAnsi="Arial" w:cs="Arial"/>
                <w:color w:val="141617"/>
                <w:spacing w:val="4"/>
                <w:shd w:val="clear" w:color="auto" w:fill="FFFFFF"/>
              </w:rPr>
              <w:t> </w:t>
            </w:r>
            <w:hyperlink r:id="rId13" w:tooltip="Link to Record of processing Activities template" w:history="1">
              <w:r>
                <w:rPr>
                  <w:rStyle w:val="Hyperlink"/>
                  <w:rFonts w:ascii="Arial" w:hAnsi="Arial" w:cs="Arial"/>
                  <w:color w:val="901E1E"/>
                  <w:spacing w:val="4"/>
                  <w:shd w:val="clear" w:color="auto" w:fill="FFFFFF"/>
                </w:rPr>
                <w:t>"Record of Processing Activities"</w:t>
              </w:r>
            </w:hyperlink>
            <w:r>
              <w:rPr>
                <w:rFonts w:ascii="Arial" w:hAnsi="Arial" w:cs="Arial"/>
                <w:color w:val="141617"/>
                <w:spacing w:val="4"/>
                <w:shd w:val="clear" w:color="auto" w:fill="FFFFFF"/>
              </w:rPr>
              <w:t> </w:t>
            </w:r>
            <w:r w:rsidRPr="009D13E2">
              <w:rPr>
                <w:rFonts w:ascii="Open Sans" w:hAnsi="Open Sans" w:cs="Open Sans"/>
                <w:color w:val="141617"/>
                <w:spacing w:val="4"/>
                <w:shd w:val="clear" w:color="auto" w:fill="FFFFFF"/>
              </w:rPr>
              <w:t>ROPA</w:t>
            </w:r>
          </w:p>
        </w:tc>
      </w:tr>
      <w:tr w:rsidR="0040601F" w14:paraId="457069CB" w14:textId="77777777" w:rsidTr="00DC63CF">
        <w:tc>
          <w:tcPr>
            <w:tcW w:w="421" w:type="dxa"/>
          </w:tcPr>
          <w:p w14:paraId="18A41DA9" w14:textId="77777777" w:rsidR="0040601F" w:rsidRPr="00121E10" w:rsidRDefault="0040601F"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6B12A5D2" w14:textId="66ED1E79" w:rsidR="0040601F" w:rsidRPr="00A339A2" w:rsidRDefault="00785A85" w:rsidP="00DC63CF">
            <w:pPr>
              <w:pStyle w:val="lists"/>
              <w:shd w:val="clear" w:color="auto" w:fill="FFFFFF"/>
              <w:spacing w:before="120" w:beforeAutospacing="0" w:after="120" w:afterAutospacing="0"/>
              <w:rPr>
                <w:rFonts w:ascii="Open Sans" w:eastAsiaTheme="minorHAnsi" w:hAnsi="Open Sans" w:cs="Open Sans"/>
                <w:sz w:val="22"/>
                <w:szCs w:val="22"/>
              </w:rPr>
            </w:pPr>
            <w:r>
              <w:rPr>
                <w:rFonts w:ascii="Open Sans" w:hAnsi="Open Sans" w:cs="Open Sans"/>
                <w:color w:val="141617"/>
                <w:spacing w:val="4"/>
                <w:sz w:val="22"/>
                <w:szCs w:val="22"/>
                <w:shd w:val="clear" w:color="auto" w:fill="FFFFFF"/>
              </w:rPr>
              <w:t xml:space="preserve">The ROPA shall be maintained </w:t>
            </w:r>
            <w:r w:rsidR="0059336D">
              <w:rPr>
                <w:rFonts w:ascii="Open Sans" w:hAnsi="Open Sans" w:cs="Open Sans"/>
                <w:color w:val="141617"/>
                <w:spacing w:val="4"/>
                <w:sz w:val="22"/>
                <w:szCs w:val="22"/>
                <w:shd w:val="clear" w:color="auto" w:fill="FFFFFF"/>
              </w:rPr>
              <w:t>on an ongoing basis</w:t>
            </w:r>
            <w:r w:rsidR="008226AF">
              <w:rPr>
                <w:rFonts w:ascii="Open Sans" w:hAnsi="Open Sans" w:cs="Open Sans"/>
                <w:color w:val="141617"/>
                <w:spacing w:val="4"/>
                <w:sz w:val="22"/>
                <w:szCs w:val="22"/>
                <w:shd w:val="clear" w:color="auto" w:fill="FFFFFF"/>
              </w:rPr>
              <w:t xml:space="preserve"> as required</w:t>
            </w:r>
          </w:p>
        </w:tc>
      </w:tr>
      <w:tr w:rsidR="0040601F" w14:paraId="5A1B65C3" w14:textId="77777777" w:rsidTr="00DC63CF">
        <w:tc>
          <w:tcPr>
            <w:tcW w:w="421" w:type="dxa"/>
          </w:tcPr>
          <w:p w14:paraId="04975802" w14:textId="77777777" w:rsidR="0040601F" w:rsidRPr="00121E10" w:rsidRDefault="0040601F" w:rsidP="00DC63CF">
            <w:pPr>
              <w:pStyle w:val="NoSpacing"/>
              <w:spacing w:after="240"/>
              <w:jc w:val="both"/>
              <w:rPr>
                <w:rFonts w:ascii="Open Sans" w:hAnsi="Open Sans" w:cs="Open Sans"/>
                <w:szCs w:val="24"/>
                <w:lang w:val="en-US"/>
              </w:rPr>
            </w:pPr>
            <w:r w:rsidRPr="00121E10">
              <w:rPr>
                <w:rFonts w:ascii="Open Sans" w:hAnsi="Open Sans" w:cs="Open Sans"/>
                <w:szCs w:val="24"/>
                <w:lang w:val="en-US"/>
              </w:rPr>
              <w:t>3.</w:t>
            </w:r>
          </w:p>
        </w:tc>
        <w:tc>
          <w:tcPr>
            <w:tcW w:w="8595" w:type="dxa"/>
          </w:tcPr>
          <w:p w14:paraId="3D17EE3D" w14:textId="3F25FB93" w:rsidR="0040601F" w:rsidRPr="00121E10" w:rsidRDefault="008226AF" w:rsidP="00DC63CF">
            <w:pPr>
              <w:pStyle w:val="lists"/>
              <w:shd w:val="clear" w:color="auto" w:fill="FFFFFF"/>
              <w:spacing w:before="0" w:beforeAutospacing="0" w:after="120" w:afterAutospacing="0"/>
              <w:rPr>
                <w:rFonts w:ascii="Open Sans" w:eastAsiaTheme="minorHAnsi" w:hAnsi="Open Sans" w:cs="Open Sans"/>
                <w:sz w:val="22"/>
              </w:rPr>
            </w:pPr>
            <w:r>
              <w:rPr>
                <w:rFonts w:ascii="Open Sans" w:eastAsiaTheme="minorHAnsi" w:hAnsi="Open Sans" w:cs="Open Sans"/>
                <w:sz w:val="22"/>
              </w:rPr>
              <w:t>Individuals have the right to access their personal data free of charge in a</w:t>
            </w:r>
            <w:r w:rsidR="00813172">
              <w:rPr>
                <w:rFonts w:ascii="Open Sans" w:eastAsiaTheme="minorHAnsi" w:hAnsi="Open Sans" w:cs="Open Sans"/>
                <w:sz w:val="22"/>
              </w:rPr>
              <w:t>n</w:t>
            </w:r>
            <w:r>
              <w:rPr>
                <w:rFonts w:ascii="Open Sans" w:eastAsiaTheme="minorHAnsi" w:hAnsi="Open Sans" w:cs="Open Sans"/>
                <w:sz w:val="22"/>
              </w:rPr>
              <w:t xml:space="preserve"> accessible</w:t>
            </w:r>
            <w:r w:rsidR="006A7A02">
              <w:rPr>
                <w:rFonts w:ascii="Open Sans" w:eastAsiaTheme="minorHAnsi" w:hAnsi="Open Sans" w:cs="Open Sans"/>
                <w:sz w:val="22"/>
              </w:rPr>
              <w:t xml:space="preserve"> electronic format</w:t>
            </w:r>
          </w:p>
        </w:tc>
      </w:tr>
      <w:tr w:rsidR="0040601F" w14:paraId="34B2F913" w14:textId="77777777" w:rsidTr="00DC63CF">
        <w:tc>
          <w:tcPr>
            <w:tcW w:w="421" w:type="dxa"/>
          </w:tcPr>
          <w:p w14:paraId="681BCE3E" w14:textId="77777777" w:rsidR="0040601F" w:rsidRPr="00121E10" w:rsidRDefault="0040601F" w:rsidP="00DC63CF">
            <w:pPr>
              <w:pStyle w:val="NoSpacing"/>
              <w:spacing w:after="240"/>
              <w:jc w:val="both"/>
              <w:rPr>
                <w:rFonts w:ascii="Open Sans" w:hAnsi="Open Sans" w:cs="Open Sans"/>
                <w:szCs w:val="24"/>
                <w:lang w:val="en-US"/>
              </w:rPr>
            </w:pPr>
            <w:r w:rsidRPr="00121E10">
              <w:rPr>
                <w:rFonts w:ascii="Open Sans" w:hAnsi="Open Sans" w:cs="Open Sans"/>
                <w:szCs w:val="24"/>
                <w:lang w:val="en-US"/>
              </w:rPr>
              <w:t>4.</w:t>
            </w:r>
          </w:p>
        </w:tc>
        <w:tc>
          <w:tcPr>
            <w:tcW w:w="8595" w:type="dxa"/>
          </w:tcPr>
          <w:p w14:paraId="1EB37E7B" w14:textId="559B72B1" w:rsidR="0040601F" w:rsidRDefault="00C62BC9" w:rsidP="00DC63CF">
            <w:pPr>
              <w:pStyle w:val="lists"/>
              <w:shd w:val="clear" w:color="auto" w:fill="FFFFFF"/>
              <w:spacing w:before="0" w:beforeAutospacing="0" w:after="120" w:afterAutospacing="0"/>
              <w:rPr>
                <w:rFonts w:ascii="Open Sans" w:eastAsiaTheme="minorHAnsi" w:hAnsi="Open Sans" w:cs="Open Sans"/>
                <w:sz w:val="22"/>
              </w:rPr>
            </w:pPr>
            <w:r>
              <w:rPr>
                <w:rFonts w:ascii="Open Sans" w:eastAsiaTheme="minorHAnsi" w:hAnsi="Open Sans" w:cs="Open Sans"/>
                <w:sz w:val="22"/>
              </w:rPr>
              <w:t xml:space="preserve">Such requests, known as </w:t>
            </w:r>
            <w:hyperlink r:id="rId14" w:tooltip="Link to ICO example template" w:history="1">
              <w:r w:rsidR="00C431D3">
                <w:rPr>
                  <w:rStyle w:val="Hyperlink"/>
                  <w:rFonts w:ascii="Arial" w:hAnsi="Arial" w:cs="Arial"/>
                  <w:color w:val="901E1E"/>
                  <w:spacing w:val="4"/>
                  <w:shd w:val="clear" w:color="auto" w:fill="FFFFFF"/>
                </w:rPr>
                <w:t>Data Subject Access Requests</w:t>
              </w:r>
            </w:hyperlink>
            <w:r w:rsidR="00C431D3">
              <w:rPr>
                <w:rFonts w:ascii="Open Sans" w:eastAsiaTheme="minorHAnsi" w:hAnsi="Open Sans" w:cs="Open Sans"/>
                <w:sz w:val="22"/>
              </w:rPr>
              <w:t xml:space="preserve"> </w:t>
            </w:r>
            <w:r>
              <w:rPr>
                <w:rFonts w:ascii="Open Sans" w:eastAsiaTheme="minorHAnsi" w:hAnsi="Open Sans" w:cs="Open Sans"/>
                <w:sz w:val="22"/>
              </w:rPr>
              <w:t>(DSAR’s)</w:t>
            </w:r>
            <w:r w:rsidR="00212E6B">
              <w:rPr>
                <w:rFonts w:ascii="Open Sans" w:eastAsiaTheme="minorHAnsi" w:hAnsi="Open Sans" w:cs="Open Sans"/>
                <w:sz w:val="22"/>
              </w:rPr>
              <w:t xml:space="preserve"> made to us shall be provided within 28 days (*</w:t>
            </w:r>
            <w:r w:rsidR="00471F2F">
              <w:rPr>
                <w:rFonts w:ascii="Open Sans" w:eastAsiaTheme="minorHAnsi" w:hAnsi="Open Sans" w:cs="Open Sans"/>
                <w:sz w:val="22"/>
              </w:rPr>
              <w:t>exceptions may apply)</w:t>
            </w:r>
            <w:r w:rsidR="001A2056">
              <w:rPr>
                <w:rFonts w:ascii="Open Sans" w:eastAsiaTheme="minorHAnsi" w:hAnsi="Open Sans" w:cs="Open Sans"/>
                <w:sz w:val="22"/>
              </w:rPr>
              <w:t>.</w:t>
            </w:r>
          </w:p>
          <w:p w14:paraId="0DC409A7" w14:textId="5189634E" w:rsidR="000065E7" w:rsidRPr="00121E10" w:rsidRDefault="000065E7" w:rsidP="00DC63CF">
            <w:pPr>
              <w:pStyle w:val="lists"/>
              <w:shd w:val="clear" w:color="auto" w:fill="FFFFFF"/>
              <w:spacing w:before="0" w:beforeAutospacing="0" w:after="120" w:afterAutospacing="0"/>
              <w:rPr>
                <w:rFonts w:ascii="Open Sans" w:eastAsiaTheme="minorHAnsi" w:hAnsi="Open Sans" w:cs="Open Sans"/>
                <w:sz w:val="22"/>
              </w:rPr>
            </w:pPr>
          </w:p>
        </w:tc>
      </w:tr>
    </w:tbl>
    <w:p w14:paraId="7E73E84D" w14:textId="34E06F35" w:rsidR="000065E7" w:rsidRDefault="000065E7" w:rsidP="00B8586F">
      <w:pPr>
        <w:pStyle w:val="Heading1"/>
      </w:pPr>
      <w:bookmarkStart w:id="4" w:name="_Toc119400034"/>
      <w:r>
        <w:t>LAWFUL PURPOSES</w:t>
      </w:r>
      <w:bookmarkEnd w:id="4"/>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0065E7" w14:paraId="72BB008B" w14:textId="77777777" w:rsidTr="00DC63CF">
        <w:tc>
          <w:tcPr>
            <w:tcW w:w="421" w:type="dxa"/>
          </w:tcPr>
          <w:p w14:paraId="3FA3BC85" w14:textId="77777777" w:rsidR="000065E7" w:rsidRPr="00121E10" w:rsidRDefault="000065E7"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07841F8C" w14:textId="05BB0565" w:rsidR="000065E7" w:rsidRPr="00121E10" w:rsidRDefault="00E34D11" w:rsidP="00DC63CF">
            <w:pPr>
              <w:pStyle w:val="NoSpacing"/>
              <w:spacing w:before="120"/>
              <w:rPr>
                <w:rFonts w:ascii="Open Sans" w:hAnsi="Open Sans" w:cs="Open Sans"/>
                <w:szCs w:val="24"/>
                <w:lang w:val="en-US"/>
              </w:rPr>
            </w:pPr>
            <w:r w:rsidRPr="00E34D11">
              <w:rPr>
                <w:rFonts w:ascii="Open Sans" w:hAnsi="Open Sans" w:cs="Open Sans"/>
                <w:color w:val="141617"/>
                <w:spacing w:val="4"/>
                <w:shd w:val="clear" w:color="auto" w:fill="FFFFFF"/>
              </w:rPr>
              <w:t xml:space="preserve">As required by </w:t>
            </w:r>
            <w:r w:rsidR="00191433">
              <w:rPr>
                <w:rFonts w:ascii="Open Sans" w:hAnsi="Open Sans" w:cs="Open Sans"/>
                <w:color w:val="141617"/>
                <w:spacing w:val="4"/>
                <w:shd w:val="clear" w:color="auto" w:fill="FFFFFF"/>
              </w:rPr>
              <w:t>[</w:t>
            </w:r>
            <w:r w:rsidRPr="00E34D11">
              <w:rPr>
                <w:rFonts w:ascii="Open Sans" w:hAnsi="Open Sans" w:cs="Open Sans"/>
                <w:color w:val="141617"/>
                <w:spacing w:val="4"/>
                <w:shd w:val="clear" w:color="auto" w:fill="FFFFFF"/>
              </w:rPr>
              <w:t>GDPR</w:t>
            </w:r>
            <w:r w:rsidR="000B7404">
              <w:rPr>
                <w:rFonts w:ascii="Open Sans" w:hAnsi="Open Sans" w:cs="Open Sans"/>
                <w:color w:val="141617"/>
                <w:spacing w:val="4"/>
                <w:shd w:val="clear" w:color="auto" w:fill="FFFFFF"/>
              </w:rPr>
              <w:t xml:space="preserve">/CCPA] </w:t>
            </w:r>
            <w:r w:rsidRPr="00E34D11">
              <w:rPr>
                <w:rFonts w:ascii="Open Sans" w:hAnsi="Open Sans" w:cs="Open Sans"/>
                <w:color w:val="141617"/>
                <w:spacing w:val="4"/>
                <w:shd w:val="clear" w:color="auto" w:fill="FFFFFF"/>
              </w:rPr>
              <w:t>all data processed by us is conducted on lawful basis. This basis includes the following four categories; </w:t>
            </w:r>
            <w:r w:rsidRPr="00E34D11">
              <w:rPr>
                <w:rFonts w:ascii="Open Sans" w:hAnsi="Open Sans" w:cs="Open Sans"/>
                <w:color w:val="141617"/>
                <w:spacing w:val="4"/>
                <w:u w:val="single"/>
                <w:shd w:val="clear" w:color="auto" w:fill="FFFFFF"/>
              </w:rPr>
              <w:t>Consent</w:t>
            </w:r>
            <w:r w:rsidRPr="00E34D11">
              <w:rPr>
                <w:rFonts w:ascii="Open Sans" w:hAnsi="Open Sans" w:cs="Open Sans"/>
                <w:color w:val="141617"/>
                <w:spacing w:val="4"/>
                <w:shd w:val="clear" w:color="auto" w:fill="FFFFFF"/>
              </w:rPr>
              <w:t>, </w:t>
            </w:r>
            <w:r w:rsidRPr="00E34D11">
              <w:rPr>
                <w:rFonts w:ascii="Open Sans" w:hAnsi="Open Sans" w:cs="Open Sans"/>
                <w:color w:val="141617"/>
                <w:spacing w:val="4"/>
                <w:u w:val="single"/>
                <w:shd w:val="clear" w:color="auto" w:fill="FFFFFF"/>
              </w:rPr>
              <w:t>Contract</w:t>
            </w:r>
            <w:r w:rsidRPr="00E34D11">
              <w:rPr>
                <w:rFonts w:ascii="Open Sans" w:hAnsi="Open Sans" w:cs="Open Sans"/>
                <w:color w:val="141617"/>
                <w:spacing w:val="4"/>
                <w:shd w:val="clear" w:color="auto" w:fill="FFFFFF"/>
              </w:rPr>
              <w:t>, </w:t>
            </w:r>
            <w:r w:rsidRPr="00E34D11">
              <w:rPr>
                <w:rFonts w:ascii="Open Sans" w:hAnsi="Open Sans" w:cs="Open Sans"/>
                <w:color w:val="141617"/>
                <w:spacing w:val="4"/>
                <w:u w:val="single"/>
                <w:shd w:val="clear" w:color="auto" w:fill="FFFFFF"/>
              </w:rPr>
              <w:t>Legal Obligation</w:t>
            </w:r>
            <w:r w:rsidRPr="00E34D11">
              <w:rPr>
                <w:rFonts w:ascii="Open Sans" w:hAnsi="Open Sans" w:cs="Open Sans"/>
                <w:color w:val="141617"/>
                <w:spacing w:val="4"/>
                <w:shd w:val="clear" w:color="auto" w:fill="FFFFFF"/>
              </w:rPr>
              <w:t> &amp; </w:t>
            </w:r>
            <w:r w:rsidRPr="00E34D11">
              <w:rPr>
                <w:rFonts w:ascii="Open Sans" w:hAnsi="Open Sans" w:cs="Open Sans"/>
                <w:color w:val="141617"/>
                <w:spacing w:val="4"/>
                <w:u w:val="single"/>
                <w:shd w:val="clear" w:color="auto" w:fill="FFFFFF"/>
              </w:rPr>
              <w:t>Legitimate Interests</w:t>
            </w:r>
            <w:r>
              <w:rPr>
                <w:rFonts w:ascii="Arial" w:hAnsi="Arial" w:cs="Arial"/>
                <w:color w:val="141617"/>
                <w:spacing w:val="4"/>
                <w:shd w:val="clear" w:color="auto" w:fill="FFFFFF"/>
              </w:rPr>
              <w:t> (</w:t>
            </w:r>
            <w:hyperlink r:id="rId15" w:history="1">
              <w:r w:rsidRPr="009462EB">
                <w:rPr>
                  <w:rStyle w:val="Hyperlink"/>
                  <w:rFonts w:ascii="Open Sans" w:hAnsi="Open Sans" w:cs="Open Sans"/>
                  <w:color w:val="901E1E"/>
                  <w:spacing w:val="4"/>
                  <w:shd w:val="clear" w:color="auto" w:fill="FFFFFF"/>
                </w:rPr>
                <w:t xml:space="preserve">see </w:t>
              </w:r>
              <w:r w:rsidR="009462EB" w:rsidRPr="009462EB">
                <w:rPr>
                  <w:rStyle w:val="Hyperlink"/>
                  <w:rFonts w:ascii="Open Sans" w:hAnsi="Open Sans" w:cs="Open Sans"/>
                  <w:color w:val="901E1E"/>
                  <w:spacing w:val="4"/>
                  <w:shd w:val="clear" w:color="auto" w:fill="FFFFFF"/>
                </w:rPr>
                <w:t>here</w:t>
              </w:r>
              <w:r w:rsidRPr="009462EB">
                <w:rPr>
                  <w:rStyle w:val="Hyperlink"/>
                  <w:rFonts w:ascii="Open Sans" w:hAnsi="Open Sans" w:cs="Open Sans"/>
                  <w:color w:val="901E1E"/>
                  <w:spacing w:val="4"/>
                  <w:shd w:val="clear" w:color="auto" w:fill="FFFFFF"/>
                </w:rPr>
                <w:t xml:space="preserve"> for sample guidance</w:t>
              </w:r>
            </w:hyperlink>
            <w:r w:rsidRPr="009462EB">
              <w:rPr>
                <w:rFonts w:ascii="Open Sans" w:hAnsi="Open Sans" w:cs="Open Sans"/>
                <w:color w:val="141617"/>
                <w:spacing w:val="4"/>
                <w:shd w:val="clear" w:color="auto" w:fill="FFFFFF"/>
              </w:rPr>
              <w:t>)</w:t>
            </w:r>
          </w:p>
        </w:tc>
      </w:tr>
      <w:tr w:rsidR="000065E7" w14:paraId="2FC79B50" w14:textId="77777777" w:rsidTr="00DC63CF">
        <w:tc>
          <w:tcPr>
            <w:tcW w:w="421" w:type="dxa"/>
          </w:tcPr>
          <w:p w14:paraId="0B10C7AA" w14:textId="77777777" w:rsidR="000065E7" w:rsidRPr="00121E10" w:rsidRDefault="000065E7"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1DC87F47" w14:textId="6CDD8126" w:rsidR="000065E7" w:rsidRPr="00A339A2" w:rsidRDefault="00780C57" w:rsidP="00DC63CF">
            <w:pPr>
              <w:pStyle w:val="lists"/>
              <w:shd w:val="clear" w:color="auto" w:fill="FFFFFF"/>
              <w:spacing w:before="120" w:beforeAutospacing="0" w:after="120" w:afterAutospacing="0"/>
              <w:rPr>
                <w:rFonts w:ascii="Open Sans" w:eastAsiaTheme="minorHAnsi" w:hAnsi="Open Sans" w:cs="Open Sans"/>
                <w:sz w:val="22"/>
                <w:szCs w:val="22"/>
              </w:rPr>
            </w:pPr>
            <w:r>
              <w:rPr>
                <w:rFonts w:ascii="Open Sans" w:hAnsi="Open Sans" w:cs="Open Sans"/>
                <w:color w:val="141617"/>
                <w:spacing w:val="4"/>
                <w:sz w:val="22"/>
                <w:szCs w:val="22"/>
                <w:shd w:val="clear" w:color="auto" w:fill="FFFFFF"/>
              </w:rPr>
              <w:t>T</w:t>
            </w:r>
            <w:r>
              <w:rPr>
                <w:rFonts w:ascii="Open Sans" w:hAnsi="Open Sans" w:cs="Open Sans"/>
                <w:color w:val="141617"/>
                <w:spacing w:val="4"/>
                <w:shd w:val="clear" w:color="auto" w:fill="FFFFFF"/>
              </w:rPr>
              <w:t>his lawful basis is recorded in our ROPA</w:t>
            </w:r>
          </w:p>
        </w:tc>
      </w:tr>
      <w:tr w:rsidR="000065E7" w14:paraId="4DEDB05E" w14:textId="77777777" w:rsidTr="00DC63CF">
        <w:tc>
          <w:tcPr>
            <w:tcW w:w="421" w:type="dxa"/>
          </w:tcPr>
          <w:p w14:paraId="179E21B5" w14:textId="77777777" w:rsidR="000065E7" w:rsidRPr="00121E10" w:rsidRDefault="000065E7" w:rsidP="00DC63CF">
            <w:pPr>
              <w:pStyle w:val="NoSpacing"/>
              <w:spacing w:after="240"/>
              <w:jc w:val="both"/>
              <w:rPr>
                <w:rFonts w:ascii="Open Sans" w:hAnsi="Open Sans" w:cs="Open Sans"/>
                <w:szCs w:val="24"/>
                <w:lang w:val="en-US"/>
              </w:rPr>
            </w:pPr>
            <w:r w:rsidRPr="00121E10">
              <w:rPr>
                <w:rFonts w:ascii="Open Sans" w:hAnsi="Open Sans" w:cs="Open Sans"/>
                <w:szCs w:val="24"/>
                <w:lang w:val="en-US"/>
              </w:rPr>
              <w:t>3.</w:t>
            </w:r>
          </w:p>
        </w:tc>
        <w:tc>
          <w:tcPr>
            <w:tcW w:w="8595" w:type="dxa"/>
          </w:tcPr>
          <w:p w14:paraId="287FE7D5" w14:textId="78E13D21" w:rsidR="000065E7" w:rsidRPr="00121E10" w:rsidRDefault="003E5484" w:rsidP="00DC63CF">
            <w:pPr>
              <w:pStyle w:val="lists"/>
              <w:shd w:val="clear" w:color="auto" w:fill="FFFFFF"/>
              <w:spacing w:before="0" w:beforeAutospacing="0" w:after="120" w:afterAutospacing="0"/>
              <w:rPr>
                <w:rFonts w:ascii="Open Sans" w:eastAsiaTheme="minorHAnsi" w:hAnsi="Open Sans" w:cs="Open Sans"/>
                <w:sz w:val="22"/>
              </w:rPr>
            </w:pPr>
            <w:r>
              <w:rPr>
                <w:rFonts w:ascii="Open Sans" w:eastAsiaTheme="minorHAnsi" w:hAnsi="Open Sans" w:cs="Open Sans"/>
                <w:sz w:val="22"/>
              </w:rPr>
              <w:t>Where consent is relied upon as a lawful basis for processing data, evidence of opt-in consent shall be kept with the personal data</w:t>
            </w:r>
          </w:p>
        </w:tc>
      </w:tr>
      <w:tr w:rsidR="000065E7" w14:paraId="723E0D19" w14:textId="77777777" w:rsidTr="00DC63CF">
        <w:tc>
          <w:tcPr>
            <w:tcW w:w="421" w:type="dxa"/>
          </w:tcPr>
          <w:p w14:paraId="3293E5C2" w14:textId="77777777" w:rsidR="000065E7" w:rsidRPr="00121E10" w:rsidRDefault="000065E7" w:rsidP="00DC63CF">
            <w:pPr>
              <w:pStyle w:val="NoSpacing"/>
              <w:spacing w:after="240"/>
              <w:jc w:val="both"/>
              <w:rPr>
                <w:rFonts w:ascii="Open Sans" w:hAnsi="Open Sans" w:cs="Open Sans"/>
                <w:szCs w:val="24"/>
                <w:lang w:val="en-US"/>
              </w:rPr>
            </w:pPr>
            <w:r w:rsidRPr="00121E10">
              <w:rPr>
                <w:rFonts w:ascii="Open Sans" w:hAnsi="Open Sans" w:cs="Open Sans"/>
                <w:szCs w:val="24"/>
                <w:lang w:val="en-US"/>
              </w:rPr>
              <w:t>4.</w:t>
            </w:r>
          </w:p>
        </w:tc>
        <w:tc>
          <w:tcPr>
            <w:tcW w:w="8595" w:type="dxa"/>
          </w:tcPr>
          <w:p w14:paraId="6EE2149F" w14:textId="1B4CEB2E" w:rsidR="000065E7" w:rsidRPr="00121E10" w:rsidRDefault="001A2056" w:rsidP="002B71FA">
            <w:pPr>
              <w:pStyle w:val="lists"/>
              <w:shd w:val="clear" w:color="auto" w:fill="FFFFFF"/>
              <w:spacing w:before="0" w:beforeAutospacing="0" w:after="0" w:afterAutospacing="0"/>
              <w:rPr>
                <w:rFonts w:ascii="Open Sans" w:eastAsiaTheme="minorHAnsi" w:hAnsi="Open Sans" w:cs="Open Sans"/>
                <w:sz w:val="22"/>
              </w:rPr>
            </w:pPr>
            <w:r w:rsidRPr="001A2056">
              <w:rPr>
                <w:rFonts w:ascii="Open Sans" w:hAnsi="Open Sans" w:cs="Open Sans"/>
                <w:color w:val="141617"/>
                <w:spacing w:val="4"/>
                <w:sz w:val="22"/>
                <w:szCs w:val="22"/>
              </w:rPr>
              <w:t>Where communications are sent to individuals based on their consent, the option for the individual to revoke their consent will be clearly available and systems will be in place to ensure such revocation is reflected accurately on our systems.</w:t>
            </w:r>
          </w:p>
        </w:tc>
      </w:tr>
    </w:tbl>
    <w:p w14:paraId="7C05A46B" w14:textId="77777777" w:rsidR="000065E7" w:rsidRDefault="000065E7" w:rsidP="00043F03">
      <w:pPr>
        <w:rPr>
          <w:rFonts w:ascii="Open Sans" w:hAnsi="Open Sans" w:cs="Open Sans"/>
        </w:rPr>
      </w:pPr>
    </w:p>
    <w:p w14:paraId="68711489" w14:textId="6A3BF3CC" w:rsidR="006B0383" w:rsidRDefault="006B0383" w:rsidP="00B8586F">
      <w:pPr>
        <w:pStyle w:val="Heading1"/>
      </w:pPr>
      <w:bookmarkStart w:id="5" w:name="_Toc119400035"/>
      <w:r>
        <w:lastRenderedPageBreak/>
        <w:t>DATA MINIMISATION</w:t>
      </w:r>
      <w:bookmarkEnd w:id="5"/>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6B0383" w14:paraId="22B4E911" w14:textId="77777777" w:rsidTr="00DC63CF">
        <w:tc>
          <w:tcPr>
            <w:tcW w:w="421" w:type="dxa"/>
          </w:tcPr>
          <w:p w14:paraId="552DABFA" w14:textId="77777777" w:rsidR="006B0383" w:rsidRPr="00121E10" w:rsidRDefault="006B0383"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542B785A" w14:textId="476984C6" w:rsidR="006B0383" w:rsidRPr="00B56673" w:rsidRDefault="00B56673" w:rsidP="00DC63CF">
            <w:pPr>
              <w:pStyle w:val="NoSpacing"/>
              <w:spacing w:before="120"/>
              <w:rPr>
                <w:rFonts w:ascii="Open Sans" w:hAnsi="Open Sans" w:cs="Open Sans"/>
                <w:szCs w:val="24"/>
                <w:lang w:val="en-US"/>
              </w:rPr>
            </w:pPr>
            <w:r w:rsidRPr="00B56673">
              <w:rPr>
                <w:rFonts w:ascii="Open Sans" w:hAnsi="Open Sans" w:cs="Open Sans"/>
                <w:color w:val="141617"/>
                <w:spacing w:val="4"/>
                <w:shd w:val="clear" w:color="auto" w:fill="FFFFFF"/>
              </w:rPr>
              <w:t xml:space="preserve">We shall ensure that personal data processing safeguards are adequate, </w:t>
            </w:r>
            <w:proofErr w:type="gramStart"/>
            <w:r w:rsidRPr="00B56673">
              <w:rPr>
                <w:rFonts w:ascii="Open Sans" w:hAnsi="Open Sans" w:cs="Open Sans"/>
                <w:color w:val="141617"/>
                <w:spacing w:val="4"/>
                <w:shd w:val="clear" w:color="auto" w:fill="FFFFFF"/>
              </w:rPr>
              <w:t>relevant</w:t>
            </w:r>
            <w:proofErr w:type="gramEnd"/>
            <w:r w:rsidRPr="00B56673">
              <w:rPr>
                <w:rFonts w:ascii="Open Sans" w:hAnsi="Open Sans" w:cs="Open Sans"/>
                <w:color w:val="141617"/>
                <w:spacing w:val="4"/>
                <w:shd w:val="clear" w:color="auto" w:fill="FFFFFF"/>
              </w:rPr>
              <w:t xml:space="preserve"> and limited to what is necessary in relation to the purposes for which they are processed</w:t>
            </w:r>
          </w:p>
        </w:tc>
      </w:tr>
      <w:tr w:rsidR="006B0383" w14:paraId="74390D79" w14:textId="77777777" w:rsidTr="00444DB7">
        <w:trPr>
          <w:trHeight w:val="1352"/>
        </w:trPr>
        <w:tc>
          <w:tcPr>
            <w:tcW w:w="421" w:type="dxa"/>
          </w:tcPr>
          <w:p w14:paraId="115DF8E3" w14:textId="77777777" w:rsidR="006B0383" w:rsidRPr="00121E10" w:rsidRDefault="006B0383"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5D21C96C" w14:textId="7F008558" w:rsidR="006B0383" w:rsidRPr="00A339A2" w:rsidRDefault="00304294" w:rsidP="00444DB7">
            <w:pPr>
              <w:pStyle w:val="lists"/>
              <w:shd w:val="clear" w:color="auto" w:fill="FFFFFF"/>
              <w:spacing w:before="120" w:beforeAutospacing="0" w:after="0" w:afterAutospacing="0"/>
              <w:rPr>
                <w:rFonts w:ascii="Open Sans" w:eastAsiaTheme="minorHAnsi" w:hAnsi="Open Sans" w:cs="Open Sans"/>
                <w:sz w:val="22"/>
                <w:szCs w:val="22"/>
              </w:rPr>
            </w:pPr>
            <w:r w:rsidRPr="00304294">
              <w:rPr>
                <w:rFonts w:ascii="Open Sans" w:hAnsi="Open Sans" w:cs="Open Sans"/>
                <w:color w:val="141617"/>
                <w:spacing w:val="4"/>
                <w:sz w:val="22"/>
                <w:szCs w:val="22"/>
              </w:rPr>
              <w:t>Data minimisation techniques such as anonymisation will be used where possible. This is in line with our </w:t>
            </w:r>
            <w:hyperlink r:id="rId16" w:history="1">
              <w:r w:rsidRPr="00304294">
                <w:rPr>
                  <w:rStyle w:val="Hyperlink"/>
                  <w:rFonts w:ascii="Open Sans" w:hAnsi="Open Sans" w:cs="Open Sans"/>
                  <w:color w:val="901E1E"/>
                  <w:spacing w:val="4"/>
                  <w:sz w:val="22"/>
                  <w:szCs w:val="22"/>
                </w:rPr>
                <w:t>Privacy by Design (PbD) and default</w:t>
              </w:r>
            </w:hyperlink>
            <w:r w:rsidRPr="00304294">
              <w:rPr>
                <w:rFonts w:ascii="Open Sans" w:hAnsi="Open Sans" w:cs="Open Sans"/>
                <w:color w:val="141617"/>
                <w:spacing w:val="4"/>
                <w:sz w:val="22"/>
                <w:szCs w:val="22"/>
              </w:rPr>
              <w:t xml:space="preserve"> approach to data privacy in our </w:t>
            </w:r>
            <w:r w:rsidR="00444DB7">
              <w:rPr>
                <w:rFonts w:ascii="Open Sans" w:hAnsi="Open Sans" w:cs="Open Sans"/>
                <w:color w:val="141617"/>
                <w:spacing w:val="4"/>
                <w:sz w:val="22"/>
                <w:szCs w:val="22"/>
              </w:rPr>
              <w:t>technology and processes</w:t>
            </w:r>
            <w:r w:rsidR="004B069A">
              <w:rPr>
                <w:rFonts w:ascii="Open Sans" w:hAnsi="Open Sans" w:cs="Open Sans"/>
                <w:color w:val="141617"/>
                <w:spacing w:val="4"/>
                <w:sz w:val="22"/>
                <w:szCs w:val="22"/>
              </w:rPr>
              <w:t>.</w:t>
            </w:r>
          </w:p>
        </w:tc>
      </w:tr>
    </w:tbl>
    <w:p w14:paraId="5937A0A6" w14:textId="518ABBD5" w:rsidR="00AC3258" w:rsidRDefault="00AC3258" w:rsidP="00B8586F">
      <w:pPr>
        <w:pStyle w:val="Heading1"/>
      </w:pPr>
      <w:bookmarkStart w:id="6" w:name="_Toc119400036"/>
      <w:r>
        <w:t>ACCURACY</w:t>
      </w:r>
      <w:bookmarkEnd w:id="6"/>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AC3258" w14:paraId="24933C2E" w14:textId="77777777" w:rsidTr="00DC63CF">
        <w:tc>
          <w:tcPr>
            <w:tcW w:w="421" w:type="dxa"/>
          </w:tcPr>
          <w:p w14:paraId="461AE023" w14:textId="77777777" w:rsidR="00AC3258" w:rsidRPr="00121E10" w:rsidRDefault="00AC3258" w:rsidP="00AE61E2">
            <w:pPr>
              <w:pStyle w:val="NoSpacing"/>
              <w:spacing w:before="120" w:after="12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101584C5" w14:textId="15ECAE0E" w:rsidR="00AC3258" w:rsidRPr="00B56673" w:rsidRDefault="00AC3258" w:rsidP="00DC63CF">
            <w:pPr>
              <w:pStyle w:val="NoSpacing"/>
              <w:spacing w:before="120"/>
              <w:rPr>
                <w:rFonts w:ascii="Open Sans" w:hAnsi="Open Sans" w:cs="Open Sans"/>
                <w:szCs w:val="24"/>
                <w:lang w:val="en-US"/>
              </w:rPr>
            </w:pPr>
            <w:r w:rsidRPr="00B56673">
              <w:rPr>
                <w:rFonts w:ascii="Open Sans" w:hAnsi="Open Sans" w:cs="Open Sans"/>
                <w:color w:val="141617"/>
                <w:spacing w:val="4"/>
                <w:shd w:val="clear" w:color="auto" w:fill="FFFFFF"/>
              </w:rPr>
              <w:t xml:space="preserve">We shall </w:t>
            </w:r>
            <w:r w:rsidR="005952A8">
              <w:rPr>
                <w:rFonts w:ascii="Open Sans" w:hAnsi="Open Sans" w:cs="Open Sans"/>
                <w:color w:val="141617"/>
                <w:spacing w:val="4"/>
                <w:shd w:val="clear" w:color="auto" w:fill="FFFFFF"/>
              </w:rPr>
              <w:t>take reasonable steps to ensure personal data is accurate</w:t>
            </w:r>
          </w:p>
        </w:tc>
      </w:tr>
      <w:tr w:rsidR="00AC3258" w14:paraId="4685FDC6" w14:textId="77777777" w:rsidTr="00DC63CF">
        <w:trPr>
          <w:trHeight w:val="1352"/>
        </w:trPr>
        <w:tc>
          <w:tcPr>
            <w:tcW w:w="421" w:type="dxa"/>
          </w:tcPr>
          <w:p w14:paraId="3F78768B" w14:textId="77777777" w:rsidR="00AC3258" w:rsidRPr="00121E10" w:rsidRDefault="00AC3258" w:rsidP="00376958">
            <w:pPr>
              <w:pStyle w:val="NoSpacing"/>
              <w:spacing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0B68976E" w14:textId="14B6A9CB" w:rsidR="00AC3258" w:rsidRPr="00A339A2" w:rsidRDefault="005952A8" w:rsidP="00376958">
            <w:pPr>
              <w:pStyle w:val="lists"/>
              <w:shd w:val="clear" w:color="auto" w:fill="FFFFFF"/>
              <w:spacing w:before="0" w:beforeAutospacing="0" w:after="0" w:afterAutospacing="0"/>
              <w:rPr>
                <w:rFonts w:ascii="Open Sans" w:eastAsiaTheme="minorHAnsi" w:hAnsi="Open Sans" w:cs="Open Sans"/>
                <w:sz w:val="22"/>
                <w:szCs w:val="22"/>
              </w:rPr>
            </w:pPr>
            <w:r>
              <w:rPr>
                <w:rFonts w:ascii="Open Sans" w:hAnsi="Open Sans" w:cs="Open Sans"/>
                <w:color w:val="141617"/>
                <w:spacing w:val="4"/>
                <w:sz w:val="22"/>
                <w:szCs w:val="22"/>
              </w:rPr>
              <w:t>Where</w:t>
            </w:r>
            <w:r w:rsidR="008C07CE">
              <w:rPr>
                <w:rFonts w:ascii="Open Sans" w:hAnsi="Open Sans" w:cs="Open Sans"/>
                <w:color w:val="141617"/>
                <w:spacing w:val="4"/>
                <w:sz w:val="22"/>
                <w:szCs w:val="22"/>
              </w:rPr>
              <w:t xml:space="preserve"> necessary for the lawful basis on which data is processed, steps shall be put in place to ensure that personal data is</w:t>
            </w:r>
            <w:r w:rsidR="00376958">
              <w:rPr>
                <w:rFonts w:ascii="Open Sans" w:hAnsi="Open Sans" w:cs="Open Sans"/>
                <w:color w:val="141617"/>
                <w:spacing w:val="4"/>
                <w:sz w:val="22"/>
                <w:szCs w:val="22"/>
              </w:rPr>
              <w:t xml:space="preserve"> kept up to date by all reasonable means.</w:t>
            </w:r>
          </w:p>
        </w:tc>
      </w:tr>
    </w:tbl>
    <w:p w14:paraId="6701DD6D" w14:textId="6CB7D228" w:rsidR="00BF15CD" w:rsidRDefault="00BF15CD" w:rsidP="00B8586F">
      <w:pPr>
        <w:pStyle w:val="Heading1"/>
      </w:pPr>
      <w:bookmarkStart w:id="7" w:name="_Toc119400037"/>
      <w:r>
        <w:t>ARCHIVING</w:t>
      </w:r>
      <w:r w:rsidR="00C35A16">
        <w:t xml:space="preserve"> / REMOVAL</w:t>
      </w:r>
      <w:bookmarkEnd w:id="7"/>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BF15CD" w14:paraId="2369AFA7" w14:textId="77777777" w:rsidTr="00DC63CF">
        <w:tc>
          <w:tcPr>
            <w:tcW w:w="421" w:type="dxa"/>
          </w:tcPr>
          <w:p w14:paraId="4D988DCA" w14:textId="77777777" w:rsidR="00BF15CD" w:rsidRPr="00121E10" w:rsidRDefault="00BF15CD" w:rsidP="00DC63CF">
            <w:pPr>
              <w:pStyle w:val="NoSpacing"/>
              <w:spacing w:before="120" w:after="12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70846D80" w14:textId="3C5D6D88" w:rsidR="00BF15CD" w:rsidRPr="00B56673" w:rsidRDefault="00E30819" w:rsidP="00DC63CF">
            <w:pPr>
              <w:pStyle w:val="NoSpacing"/>
              <w:spacing w:before="120"/>
              <w:rPr>
                <w:rFonts w:ascii="Open Sans" w:hAnsi="Open Sans" w:cs="Open Sans"/>
                <w:szCs w:val="24"/>
                <w:lang w:val="en-US"/>
              </w:rPr>
            </w:pPr>
            <w:r>
              <w:rPr>
                <w:rFonts w:ascii="Open Sans" w:hAnsi="Open Sans" w:cs="Open Sans"/>
                <w:color w:val="141617"/>
                <w:spacing w:val="4"/>
                <w:shd w:val="clear" w:color="auto" w:fill="FFFFFF"/>
              </w:rPr>
              <w:t>To</w:t>
            </w:r>
            <w:r w:rsidR="00BF15CD">
              <w:rPr>
                <w:rFonts w:ascii="Open Sans" w:hAnsi="Open Sans" w:cs="Open Sans"/>
                <w:color w:val="141617"/>
                <w:spacing w:val="4"/>
                <w:shd w:val="clear" w:color="auto" w:fill="FFFFFF"/>
              </w:rPr>
              <w:t xml:space="preserve"> ensure </w:t>
            </w:r>
            <w:r>
              <w:rPr>
                <w:rFonts w:ascii="Open Sans" w:hAnsi="Open Sans" w:cs="Open Sans"/>
                <w:color w:val="141617"/>
                <w:spacing w:val="4"/>
                <w:shd w:val="clear" w:color="auto" w:fill="FFFFFF"/>
              </w:rPr>
              <w:t xml:space="preserve">that </w:t>
            </w:r>
            <w:r w:rsidR="00BF15CD">
              <w:rPr>
                <w:rFonts w:ascii="Open Sans" w:hAnsi="Open Sans" w:cs="Open Sans"/>
                <w:color w:val="141617"/>
                <w:spacing w:val="4"/>
                <w:shd w:val="clear" w:color="auto" w:fill="FFFFFF"/>
              </w:rPr>
              <w:t xml:space="preserve">personal data is </w:t>
            </w:r>
            <w:r>
              <w:rPr>
                <w:rFonts w:ascii="Open Sans" w:hAnsi="Open Sans" w:cs="Open Sans"/>
                <w:color w:val="141617"/>
                <w:spacing w:val="4"/>
                <w:shd w:val="clear" w:color="auto" w:fill="FFFFFF"/>
              </w:rPr>
              <w:t xml:space="preserve">kept </w:t>
            </w:r>
            <w:r w:rsidR="00D654D1">
              <w:rPr>
                <w:rFonts w:ascii="Open Sans" w:hAnsi="Open Sans" w:cs="Open Sans"/>
                <w:color w:val="141617"/>
                <w:spacing w:val="4"/>
                <w:shd w:val="clear" w:color="auto" w:fill="FFFFFF"/>
              </w:rPr>
              <w:t xml:space="preserve">for no longer than necessary, we </w:t>
            </w:r>
            <w:r w:rsidR="007C29CA">
              <w:rPr>
                <w:rFonts w:ascii="Open Sans" w:hAnsi="Open Sans" w:cs="Open Sans"/>
                <w:color w:val="141617"/>
                <w:spacing w:val="4"/>
                <w:shd w:val="clear" w:color="auto" w:fill="FFFFFF"/>
              </w:rPr>
              <w:t>have</w:t>
            </w:r>
            <w:r w:rsidR="00D654D1">
              <w:rPr>
                <w:rFonts w:ascii="Open Sans" w:hAnsi="Open Sans" w:cs="Open Sans"/>
                <w:color w:val="141617"/>
                <w:spacing w:val="4"/>
                <w:shd w:val="clear" w:color="auto" w:fill="FFFFFF"/>
              </w:rPr>
              <w:t xml:space="preserve"> put in place a</w:t>
            </w:r>
            <w:r w:rsidR="00A04131">
              <w:rPr>
                <w:rFonts w:ascii="Open Sans" w:hAnsi="Open Sans" w:cs="Open Sans"/>
                <w:color w:val="141617"/>
                <w:spacing w:val="4"/>
                <w:shd w:val="clear" w:color="auto" w:fill="FFFFFF"/>
              </w:rPr>
              <w:t xml:space="preserve"> data retention policy</w:t>
            </w:r>
            <w:r w:rsidR="00742767">
              <w:rPr>
                <w:rFonts w:ascii="Open Sans" w:hAnsi="Open Sans" w:cs="Open Sans"/>
                <w:color w:val="141617"/>
                <w:spacing w:val="4"/>
                <w:shd w:val="clear" w:color="auto" w:fill="FFFFFF"/>
              </w:rPr>
              <w:t xml:space="preserve"> </w:t>
            </w:r>
            <w:r w:rsidR="00A04131">
              <w:rPr>
                <w:rFonts w:ascii="Open Sans" w:hAnsi="Open Sans" w:cs="Open Sans"/>
                <w:color w:val="141617"/>
                <w:spacing w:val="4"/>
                <w:shd w:val="clear" w:color="auto" w:fill="FFFFFF"/>
              </w:rPr>
              <w:t>which covers personal data</w:t>
            </w:r>
            <w:r w:rsidR="00597394">
              <w:rPr>
                <w:rFonts w:ascii="Open Sans" w:hAnsi="Open Sans" w:cs="Open Sans"/>
                <w:color w:val="141617"/>
                <w:spacing w:val="4"/>
                <w:shd w:val="clear" w:color="auto" w:fill="FFFFFF"/>
              </w:rPr>
              <w:t xml:space="preserve"> </w:t>
            </w:r>
            <w:r w:rsidR="005A6E82">
              <w:rPr>
                <w:rFonts w:ascii="Open Sans" w:hAnsi="Open Sans" w:cs="Open Sans"/>
                <w:color w:val="141617"/>
                <w:spacing w:val="4"/>
                <w:shd w:val="clear" w:color="auto" w:fill="FFFFFF"/>
              </w:rPr>
              <w:t>and its retention period</w:t>
            </w:r>
          </w:p>
        </w:tc>
      </w:tr>
      <w:tr w:rsidR="00BF15CD" w14:paraId="6E7B04CE" w14:textId="77777777" w:rsidTr="00DC63CF">
        <w:trPr>
          <w:trHeight w:val="1352"/>
        </w:trPr>
        <w:tc>
          <w:tcPr>
            <w:tcW w:w="421" w:type="dxa"/>
          </w:tcPr>
          <w:p w14:paraId="28845FBA" w14:textId="77777777" w:rsidR="00BF15CD" w:rsidRPr="00121E10" w:rsidRDefault="00BF15CD" w:rsidP="0075682D">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7959360A" w14:textId="2A1D0FB2" w:rsidR="00BF15CD" w:rsidRPr="00A339A2" w:rsidRDefault="005A6E82" w:rsidP="0075682D">
            <w:pPr>
              <w:pStyle w:val="lists"/>
              <w:shd w:val="clear" w:color="auto" w:fill="FFFFFF"/>
              <w:spacing w:before="120" w:beforeAutospacing="0" w:after="0" w:afterAutospacing="0"/>
              <w:rPr>
                <w:rFonts w:ascii="Open Sans" w:eastAsiaTheme="minorHAnsi" w:hAnsi="Open Sans" w:cs="Open Sans"/>
                <w:sz w:val="22"/>
                <w:szCs w:val="22"/>
              </w:rPr>
            </w:pPr>
            <w:r>
              <w:rPr>
                <w:rFonts w:ascii="Open Sans" w:hAnsi="Open Sans" w:cs="Open Sans"/>
                <w:color w:val="141617"/>
                <w:spacing w:val="4"/>
                <w:sz w:val="22"/>
                <w:szCs w:val="22"/>
              </w:rPr>
              <w:t xml:space="preserve">The retention policy </w:t>
            </w:r>
            <w:r w:rsidR="002A0499">
              <w:rPr>
                <w:rFonts w:ascii="Open Sans" w:hAnsi="Open Sans" w:cs="Open Sans"/>
                <w:color w:val="141617"/>
                <w:spacing w:val="4"/>
                <w:sz w:val="22"/>
                <w:szCs w:val="22"/>
              </w:rPr>
              <w:t>specifie</w:t>
            </w:r>
            <w:r w:rsidR="00FA7F5E">
              <w:rPr>
                <w:rFonts w:ascii="Open Sans" w:hAnsi="Open Sans" w:cs="Open Sans"/>
                <w:color w:val="141617"/>
                <w:spacing w:val="4"/>
                <w:sz w:val="22"/>
                <w:szCs w:val="22"/>
              </w:rPr>
              <w:t>s</w:t>
            </w:r>
            <w:r w:rsidR="002A0499">
              <w:rPr>
                <w:rFonts w:ascii="Open Sans" w:hAnsi="Open Sans" w:cs="Open Sans"/>
                <w:color w:val="141617"/>
                <w:spacing w:val="4"/>
                <w:sz w:val="22"/>
                <w:szCs w:val="22"/>
              </w:rPr>
              <w:t xml:space="preserve"> what personal data is retained, for how long and why</w:t>
            </w:r>
            <w:r w:rsidR="00BF15CD">
              <w:rPr>
                <w:rFonts w:ascii="Open Sans" w:hAnsi="Open Sans" w:cs="Open Sans"/>
                <w:color w:val="141617"/>
                <w:spacing w:val="4"/>
                <w:sz w:val="22"/>
                <w:szCs w:val="22"/>
              </w:rPr>
              <w:t>.</w:t>
            </w:r>
          </w:p>
        </w:tc>
      </w:tr>
    </w:tbl>
    <w:p w14:paraId="7BC8CF97" w14:textId="45DFC1E5" w:rsidR="00334733" w:rsidRDefault="00334733" w:rsidP="00B8586F">
      <w:pPr>
        <w:pStyle w:val="Heading1"/>
      </w:pPr>
      <w:bookmarkStart w:id="8" w:name="_Toc119400038"/>
      <w:r>
        <w:t>SECURITY</w:t>
      </w:r>
      <w:bookmarkEnd w:id="8"/>
    </w:p>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334733" w14:paraId="2E37108A" w14:textId="77777777" w:rsidTr="00DC63CF">
        <w:tc>
          <w:tcPr>
            <w:tcW w:w="421" w:type="dxa"/>
          </w:tcPr>
          <w:p w14:paraId="61D0CF56" w14:textId="77777777" w:rsidR="00334733" w:rsidRPr="00121E10" w:rsidRDefault="00334733"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1.</w:t>
            </w:r>
          </w:p>
        </w:tc>
        <w:tc>
          <w:tcPr>
            <w:tcW w:w="8595" w:type="dxa"/>
          </w:tcPr>
          <w:p w14:paraId="22AEFD45" w14:textId="54ED0A11" w:rsidR="00334733" w:rsidRPr="00121E10" w:rsidRDefault="002D3E4A" w:rsidP="00DC63CF">
            <w:pPr>
              <w:pStyle w:val="NoSpacing"/>
              <w:spacing w:before="120"/>
              <w:rPr>
                <w:rFonts w:ascii="Open Sans" w:hAnsi="Open Sans" w:cs="Open Sans"/>
                <w:szCs w:val="24"/>
                <w:lang w:val="en-US"/>
              </w:rPr>
            </w:pPr>
            <w:r>
              <w:rPr>
                <w:rFonts w:ascii="Open Sans" w:hAnsi="Open Sans" w:cs="Open Sans"/>
                <w:color w:val="141617"/>
                <w:spacing w:val="4"/>
                <w:shd w:val="clear" w:color="auto" w:fill="FFFFFF"/>
              </w:rPr>
              <w:t xml:space="preserve">We shall ensure that </w:t>
            </w:r>
            <w:r w:rsidR="00EB507B">
              <w:rPr>
                <w:rFonts w:ascii="Open Sans" w:hAnsi="Open Sans" w:cs="Open Sans"/>
                <w:color w:val="141617"/>
                <w:spacing w:val="4"/>
                <w:shd w:val="clear" w:color="auto" w:fill="FFFFFF"/>
              </w:rPr>
              <w:t xml:space="preserve">personal data is stored and transmitted on our systems </w:t>
            </w:r>
            <w:r w:rsidR="00B95048">
              <w:rPr>
                <w:rFonts w:ascii="Open Sans" w:hAnsi="Open Sans" w:cs="Open Sans"/>
                <w:color w:val="141617"/>
                <w:spacing w:val="4"/>
                <w:shd w:val="clear" w:color="auto" w:fill="FFFFFF"/>
              </w:rPr>
              <w:t xml:space="preserve">using </w:t>
            </w:r>
            <w:r w:rsidR="00B51DB9">
              <w:rPr>
                <w:rFonts w:ascii="Open Sans" w:hAnsi="Open Sans" w:cs="Open Sans"/>
                <w:color w:val="141617"/>
                <w:spacing w:val="4"/>
                <w:shd w:val="clear" w:color="auto" w:fill="FFFFFF"/>
              </w:rPr>
              <w:t>up to date encryption methods</w:t>
            </w:r>
          </w:p>
        </w:tc>
      </w:tr>
      <w:tr w:rsidR="00334733" w14:paraId="6772D3C9" w14:textId="77777777" w:rsidTr="00DC63CF">
        <w:tc>
          <w:tcPr>
            <w:tcW w:w="421" w:type="dxa"/>
          </w:tcPr>
          <w:p w14:paraId="11825B1F" w14:textId="77777777" w:rsidR="00334733" w:rsidRPr="00121E10" w:rsidRDefault="00334733" w:rsidP="00DC63CF">
            <w:pPr>
              <w:pStyle w:val="NoSpacing"/>
              <w:spacing w:before="120" w:after="240"/>
              <w:jc w:val="both"/>
              <w:rPr>
                <w:rFonts w:ascii="Open Sans" w:hAnsi="Open Sans" w:cs="Open Sans"/>
                <w:szCs w:val="24"/>
                <w:lang w:val="en-US"/>
              </w:rPr>
            </w:pPr>
            <w:r w:rsidRPr="00121E10">
              <w:rPr>
                <w:rFonts w:ascii="Open Sans" w:hAnsi="Open Sans" w:cs="Open Sans"/>
                <w:szCs w:val="24"/>
                <w:lang w:val="en-US"/>
              </w:rPr>
              <w:t>2.</w:t>
            </w:r>
          </w:p>
        </w:tc>
        <w:tc>
          <w:tcPr>
            <w:tcW w:w="8595" w:type="dxa"/>
          </w:tcPr>
          <w:p w14:paraId="50EE77B2" w14:textId="13895DF8" w:rsidR="00334733" w:rsidRPr="00A339A2" w:rsidRDefault="00F7581F" w:rsidP="00DC63CF">
            <w:pPr>
              <w:pStyle w:val="lists"/>
              <w:shd w:val="clear" w:color="auto" w:fill="FFFFFF"/>
              <w:spacing w:before="120" w:beforeAutospacing="0" w:after="120" w:afterAutospacing="0"/>
              <w:rPr>
                <w:rFonts w:ascii="Open Sans" w:eastAsiaTheme="minorHAnsi" w:hAnsi="Open Sans" w:cs="Open Sans"/>
                <w:sz w:val="22"/>
                <w:szCs w:val="22"/>
              </w:rPr>
            </w:pPr>
            <w:r>
              <w:rPr>
                <w:rFonts w:ascii="Open Sans" w:hAnsi="Open Sans" w:cs="Open Sans"/>
                <w:color w:val="141617"/>
                <w:spacing w:val="4"/>
                <w:sz w:val="22"/>
                <w:szCs w:val="22"/>
                <w:shd w:val="clear" w:color="auto" w:fill="FFFFFF"/>
              </w:rPr>
              <w:t>Access to personal data shall be limited to personnel who</w:t>
            </w:r>
            <w:r w:rsidR="00FE027E">
              <w:rPr>
                <w:rFonts w:ascii="Open Sans" w:hAnsi="Open Sans" w:cs="Open Sans"/>
                <w:color w:val="141617"/>
                <w:spacing w:val="4"/>
                <w:sz w:val="22"/>
                <w:szCs w:val="22"/>
                <w:shd w:val="clear" w:color="auto" w:fill="FFFFFF"/>
              </w:rPr>
              <w:t xml:space="preserve"> are authorized to access it</w:t>
            </w:r>
            <w:r w:rsidR="003B6099">
              <w:rPr>
                <w:rFonts w:ascii="Open Sans" w:hAnsi="Open Sans" w:cs="Open Sans"/>
                <w:color w:val="141617"/>
                <w:spacing w:val="4"/>
                <w:sz w:val="22"/>
                <w:szCs w:val="22"/>
                <w:shd w:val="clear" w:color="auto" w:fill="FFFFFF"/>
              </w:rPr>
              <w:t xml:space="preserve"> for only as long as required</w:t>
            </w:r>
            <w:r>
              <w:rPr>
                <w:rFonts w:ascii="Open Sans" w:hAnsi="Open Sans" w:cs="Open Sans"/>
                <w:color w:val="141617"/>
                <w:spacing w:val="4"/>
                <w:sz w:val="22"/>
                <w:szCs w:val="22"/>
                <w:shd w:val="clear" w:color="auto" w:fill="FFFFFF"/>
              </w:rPr>
              <w:t xml:space="preserve"> </w:t>
            </w:r>
          </w:p>
        </w:tc>
      </w:tr>
      <w:tr w:rsidR="00334733" w14:paraId="30A73C99" w14:textId="77777777" w:rsidTr="00DC63CF">
        <w:tc>
          <w:tcPr>
            <w:tcW w:w="421" w:type="dxa"/>
          </w:tcPr>
          <w:p w14:paraId="3B33A3FB" w14:textId="77777777" w:rsidR="00334733" w:rsidRPr="00121E10" w:rsidRDefault="00334733" w:rsidP="00DC63CF">
            <w:pPr>
              <w:pStyle w:val="NoSpacing"/>
              <w:spacing w:after="240"/>
              <w:jc w:val="both"/>
              <w:rPr>
                <w:rFonts w:ascii="Open Sans" w:hAnsi="Open Sans" w:cs="Open Sans"/>
                <w:szCs w:val="24"/>
                <w:lang w:val="en-US"/>
              </w:rPr>
            </w:pPr>
            <w:r w:rsidRPr="00121E10">
              <w:rPr>
                <w:rFonts w:ascii="Open Sans" w:hAnsi="Open Sans" w:cs="Open Sans"/>
                <w:szCs w:val="24"/>
                <w:lang w:val="en-US"/>
              </w:rPr>
              <w:t>3.</w:t>
            </w:r>
          </w:p>
        </w:tc>
        <w:tc>
          <w:tcPr>
            <w:tcW w:w="8595" w:type="dxa"/>
          </w:tcPr>
          <w:p w14:paraId="4726A57B" w14:textId="2331A6CF" w:rsidR="00334733" w:rsidRPr="00121E10" w:rsidRDefault="002E4F00" w:rsidP="00DC63CF">
            <w:pPr>
              <w:pStyle w:val="lists"/>
              <w:shd w:val="clear" w:color="auto" w:fill="FFFFFF"/>
              <w:spacing w:before="0" w:beforeAutospacing="0" w:after="120" w:afterAutospacing="0"/>
              <w:rPr>
                <w:rFonts w:ascii="Open Sans" w:eastAsiaTheme="minorHAnsi" w:hAnsi="Open Sans" w:cs="Open Sans"/>
                <w:sz w:val="22"/>
              </w:rPr>
            </w:pPr>
            <w:r>
              <w:rPr>
                <w:rFonts w:ascii="Open Sans" w:eastAsiaTheme="minorHAnsi" w:hAnsi="Open Sans" w:cs="Open Sans"/>
                <w:sz w:val="22"/>
              </w:rPr>
              <w:t>Two factor authentication</w:t>
            </w:r>
            <w:r w:rsidR="00AC72DC">
              <w:rPr>
                <w:rFonts w:ascii="Open Sans" w:eastAsiaTheme="minorHAnsi" w:hAnsi="Open Sans" w:cs="Open Sans"/>
                <w:sz w:val="22"/>
              </w:rPr>
              <w:t xml:space="preserve"> and strong passwords</w:t>
            </w:r>
            <w:r>
              <w:rPr>
                <w:rFonts w:ascii="Open Sans" w:eastAsiaTheme="minorHAnsi" w:hAnsi="Open Sans" w:cs="Open Sans"/>
                <w:sz w:val="22"/>
              </w:rPr>
              <w:t xml:space="preserve"> will be used</w:t>
            </w:r>
            <w:r w:rsidR="00021014">
              <w:rPr>
                <w:rFonts w:ascii="Open Sans" w:eastAsiaTheme="minorHAnsi" w:hAnsi="Open Sans" w:cs="Open Sans"/>
                <w:sz w:val="22"/>
              </w:rPr>
              <w:t xml:space="preserve"> (where possible) to access </w:t>
            </w:r>
            <w:r w:rsidR="002754E5">
              <w:rPr>
                <w:rFonts w:ascii="Open Sans" w:eastAsiaTheme="minorHAnsi" w:hAnsi="Open Sans" w:cs="Open Sans"/>
                <w:sz w:val="22"/>
              </w:rPr>
              <w:t>systems that hold personal data</w:t>
            </w:r>
          </w:p>
        </w:tc>
      </w:tr>
      <w:tr w:rsidR="00334733" w14:paraId="3481AD3A" w14:textId="77777777" w:rsidTr="00B04BEB">
        <w:trPr>
          <w:trHeight w:val="142"/>
        </w:trPr>
        <w:tc>
          <w:tcPr>
            <w:tcW w:w="421" w:type="dxa"/>
          </w:tcPr>
          <w:p w14:paraId="3AA98C4E" w14:textId="7AFDFAE1" w:rsidR="00334733" w:rsidRDefault="00334733" w:rsidP="006456F6">
            <w:pPr>
              <w:pStyle w:val="NoSpacing"/>
              <w:spacing w:after="120"/>
              <w:jc w:val="both"/>
              <w:rPr>
                <w:rFonts w:ascii="Open Sans" w:hAnsi="Open Sans" w:cs="Open Sans"/>
                <w:szCs w:val="24"/>
                <w:lang w:val="en-US"/>
              </w:rPr>
            </w:pPr>
            <w:r w:rsidRPr="00121E10">
              <w:rPr>
                <w:rFonts w:ascii="Open Sans" w:hAnsi="Open Sans" w:cs="Open Sans"/>
                <w:szCs w:val="24"/>
                <w:lang w:val="en-US"/>
              </w:rPr>
              <w:t>4</w:t>
            </w:r>
            <w:r w:rsidR="00967C61">
              <w:rPr>
                <w:rFonts w:ascii="Open Sans" w:hAnsi="Open Sans" w:cs="Open Sans"/>
                <w:szCs w:val="24"/>
                <w:lang w:val="en-US"/>
              </w:rPr>
              <w:t>.</w:t>
            </w:r>
          </w:p>
          <w:p w14:paraId="7684B074" w14:textId="77777777" w:rsidR="0024544B" w:rsidRDefault="00B32E2A" w:rsidP="002202BF">
            <w:pPr>
              <w:pStyle w:val="NoSpacing"/>
              <w:spacing w:after="120"/>
              <w:rPr>
                <w:rFonts w:ascii="Open Sans" w:hAnsi="Open Sans" w:cs="Open Sans"/>
                <w:position w:val="-6"/>
                <w:szCs w:val="24"/>
                <w:lang w:val="en-US"/>
              </w:rPr>
            </w:pPr>
            <w:r>
              <w:rPr>
                <w:rFonts w:ascii="Open Sans" w:hAnsi="Open Sans" w:cs="Open Sans"/>
                <w:position w:val="-6"/>
                <w:szCs w:val="24"/>
                <w:lang w:val="en-US"/>
              </w:rPr>
              <w:br/>
              <w:t>5.</w:t>
            </w:r>
          </w:p>
          <w:p w14:paraId="1ACC760D" w14:textId="5315C86B" w:rsidR="002202BF" w:rsidRPr="00967C61" w:rsidRDefault="002202BF" w:rsidP="00B32E2A">
            <w:pPr>
              <w:pStyle w:val="NoSpacing"/>
              <w:spacing w:after="240"/>
              <w:rPr>
                <w:rFonts w:ascii="Open Sans" w:hAnsi="Open Sans" w:cs="Open Sans"/>
                <w:position w:val="-6"/>
                <w:szCs w:val="24"/>
                <w:lang w:val="en-US"/>
              </w:rPr>
            </w:pPr>
            <w:r>
              <w:rPr>
                <w:rFonts w:ascii="Open Sans" w:hAnsi="Open Sans" w:cs="Open Sans"/>
                <w:position w:val="-6"/>
                <w:szCs w:val="24"/>
                <w:lang w:val="en-US"/>
              </w:rPr>
              <w:br/>
              <w:t>6.</w:t>
            </w:r>
          </w:p>
        </w:tc>
        <w:tc>
          <w:tcPr>
            <w:tcW w:w="8595" w:type="dxa"/>
          </w:tcPr>
          <w:p w14:paraId="30D99A9A" w14:textId="551AA73D" w:rsidR="00334733" w:rsidRDefault="000E7ADB" w:rsidP="00DC63CF">
            <w:pPr>
              <w:pStyle w:val="lists"/>
              <w:shd w:val="clear" w:color="auto" w:fill="FFFFFF"/>
              <w:spacing w:before="0" w:beforeAutospacing="0" w:after="0" w:afterAutospacing="0"/>
              <w:rPr>
                <w:rFonts w:ascii="Open Sans" w:hAnsi="Open Sans" w:cs="Open Sans"/>
                <w:color w:val="141617"/>
                <w:spacing w:val="4"/>
                <w:sz w:val="22"/>
                <w:szCs w:val="22"/>
              </w:rPr>
            </w:pPr>
            <w:r>
              <w:rPr>
                <w:rFonts w:ascii="Open Sans" w:hAnsi="Open Sans" w:cs="Open Sans"/>
                <w:color w:val="141617"/>
                <w:spacing w:val="4"/>
                <w:sz w:val="22"/>
                <w:szCs w:val="22"/>
              </w:rPr>
              <w:t>Data shall be disposed of using only approved</w:t>
            </w:r>
            <w:r w:rsidR="00280161">
              <w:rPr>
                <w:rFonts w:ascii="Open Sans" w:hAnsi="Open Sans" w:cs="Open Sans"/>
                <w:color w:val="141617"/>
                <w:spacing w:val="4"/>
                <w:sz w:val="22"/>
                <w:szCs w:val="22"/>
              </w:rPr>
              <w:t xml:space="preserve"> physical and software destruction methods</w:t>
            </w:r>
          </w:p>
          <w:p w14:paraId="61EC4291" w14:textId="42D91789" w:rsidR="003D1974" w:rsidRDefault="00B0753B" w:rsidP="0024544B">
            <w:pPr>
              <w:pStyle w:val="lists"/>
              <w:shd w:val="clear" w:color="auto" w:fill="FFFFFF"/>
              <w:spacing w:before="120" w:beforeAutospacing="0" w:after="0" w:afterAutospacing="0"/>
              <w:rPr>
                <w:rFonts w:ascii="Open Sans" w:hAnsi="Open Sans" w:cs="Open Sans"/>
                <w:color w:val="141617"/>
                <w:spacing w:val="4"/>
                <w:sz w:val="22"/>
                <w:szCs w:val="22"/>
              </w:rPr>
            </w:pPr>
            <w:r>
              <w:rPr>
                <w:rFonts w:ascii="Open Sans" w:hAnsi="Open Sans" w:cs="Open Sans"/>
                <w:color w:val="141617"/>
                <w:spacing w:val="4"/>
                <w:sz w:val="22"/>
                <w:szCs w:val="22"/>
              </w:rPr>
              <w:t>Data shall be backed</w:t>
            </w:r>
            <w:r w:rsidR="00502F9F">
              <w:rPr>
                <w:rFonts w:ascii="Open Sans" w:hAnsi="Open Sans" w:cs="Open Sans"/>
                <w:color w:val="141617"/>
                <w:spacing w:val="4"/>
                <w:sz w:val="22"/>
                <w:szCs w:val="22"/>
              </w:rPr>
              <w:t xml:space="preserve"> up using approved storage methods</w:t>
            </w:r>
            <w:r w:rsidR="0024544B">
              <w:rPr>
                <w:rFonts w:ascii="Open Sans" w:hAnsi="Open Sans" w:cs="Open Sans"/>
                <w:color w:val="141617"/>
                <w:spacing w:val="4"/>
                <w:sz w:val="22"/>
                <w:szCs w:val="22"/>
              </w:rPr>
              <w:t xml:space="preserve"> with strong encryption in place</w:t>
            </w:r>
          </w:p>
          <w:p w14:paraId="270CE388" w14:textId="2B7D4CA7" w:rsidR="00334733" w:rsidRPr="00121E10" w:rsidRDefault="001271C8" w:rsidP="00B04BEB">
            <w:pPr>
              <w:pStyle w:val="lists"/>
              <w:shd w:val="clear" w:color="auto" w:fill="FFFFFF"/>
              <w:spacing w:before="120" w:beforeAutospacing="0" w:after="0" w:afterAutospacing="0"/>
              <w:rPr>
                <w:rFonts w:ascii="Open Sans" w:eastAsiaTheme="minorHAnsi" w:hAnsi="Open Sans" w:cs="Open Sans"/>
                <w:sz w:val="22"/>
              </w:rPr>
            </w:pPr>
            <w:r>
              <w:rPr>
                <w:rFonts w:ascii="Open Sans" w:hAnsi="Open Sans" w:cs="Open Sans"/>
                <w:color w:val="141617"/>
                <w:spacing w:val="4"/>
                <w:sz w:val="22"/>
                <w:szCs w:val="22"/>
              </w:rPr>
              <w:t>Employees are trained regularly on data privacy and security risks</w:t>
            </w:r>
            <w:r w:rsidR="002202BF">
              <w:rPr>
                <w:rFonts w:ascii="Open Sans" w:hAnsi="Open Sans" w:cs="Open Sans"/>
                <w:color w:val="141617"/>
                <w:spacing w:val="4"/>
                <w:sz w:val="22"/>
                <w:szCs w:val="22"/>
              </w:rPr>
              <w:t xml:space="preserve"> as part of our ongoing commitment to data security.</w:t>
            </w:r>
          </w:p>
        </w:tc>
      </w:tr>
    </w:tbl>
    <w:p w14:paraId="06A61853" w14:textId="1C2EEDF8" w:rsidR="00E4574A" w:rsidRPr="00447A69" w:rsidRDefault="00E4574A" w:rsidP="00B8586F">
      <w:pPr>
        <w:pStyle w:val="Heading1"/>
      </w:pPr>
      <w:bookmarkStart w:id="9" w:name="_Toc119400039"/>
      <w:r>
        <w:lastRenderedPageBreak/>
        <w:t>DATA BREACH NOTIFICATIONS</w:t>
      </w:r>
      <w:bookmarkEnd w:id="9"/>
    </w:p>
    <w:p w14:paraId="2CFFDE41" w14:textId="7FDCB4D6" w:rsidR="00E4574A" w:rsidRPr="003A6087" w:rsidRDefault="008043AF" w:rsidP="00791062">
      <w:pPr>
        <w:pStyle w:val="NoSpacing"/>
        <w:spacing w:before="240" w:after="240"/>
        <w:rPr>
          <w:rFonts w:ascii="Open Sans" w:hAnsi="Open Sans" w:cs="Open Sans"/>
          <w:szCs w:val="24"/>
        </w:rPr>
      </w:pPr>
      <w:r w:rsidRPr="00791062">
        <w:rPr>
          <w:rFonts w:ascii="Open Sans" w:hAnsi="Open Sans" w:cs="Open Sans"/>
          <w:color w:val="141617"/>
          <w:spacing w:val="4"/>
          <w:shd w:val="clear" w:color="auto" w:fill="FFFFFF"/>
        </w:rPr>
        <w:t xml:space="preserve">In the event of a breach of security leading to the accidental or unlawful destruction, loss, alteration, unauthorised disclosure of, or access to, personal data, We shall promptly assess the risk to your data and if appropriate report this breach to the </w:t>
      </w:r>
      <w:r w:rsidR="000540A4">
        <w:rPr>
          <w:rFonts w:ascii="Open Sans" w:hAnsi="Open Sans" w:cs="Open Sans"/>
          <w:color w:val="141617"/>
          <w:spacing w:val="4"/>
          <w:shd w:val="clear" w:color="auto" w:fill="FFFFFF"/>
        </w:rPr>
        <w:t>[</w:t>
      </w:r>
      <w:r w:rsidRPr="00791062">
        <w:rPr>
          <w:rFonts w:ascii="Open Sans" w:hAnsi="Open Sans" w:cs="Open Sans"/>
          <w:color w:val="141617"/>
          <w:spacing w:val="4"/>
          <w:shd w:val="clear" w:color="auto" w:fill="FFFFFF"/>
        </w:rPr>
        <w:t>data protection authority</w:t>
      </w:r>
      <w:r w:rsidR="000540A4">
        <w:rPr>
          <w:rFonts w:ascii="Open Sans" w:hAnsi="Open Sans" w:cs="Open Sans"/>
          <w:color w:val="141617"/>
          <w:spacing w:val="4"/>
          <w:shd w:val="clear" w:color="auto" w:fill="FFFFFF"/>
        </w:rPr>
        <w:t>]</w:t>
      </w:r>
      <w:r w:rsidRPr="00791062">
        <w:rPr>
          <w:rFonts w:ascii="Open Sans" w:hAnsi="Open Sans" w:cs="Open Sans"/>
          <w:color w:val="141617"/>
          <w:spacing w:val="4"/>
          <w:shd w:val="clear" w:color="auto" w:fill="FFFFFF"/>
        </w:rPr>
        <w:t xml:space="preserve"> </w:t>
      </w:r>
      <w:r w:rsidRPr="00791062">
        <w:rPr>
          <w:rFonts w:ascii="Open Sans" w:hAnsi="Open Sans" w:cs="Open Sans"/>
          <w:color w:val="141617"/>
          <w:spacing w:val="4"/>
        </w:rPr>
        <w:br/>
      </w:r>
      <w:r w:rsidRPr="00791062">
        <w:rPr>
          <w:rFonts w:ascii="Open Sans" w:hAnsi="Open Sans" w:cs="Open Sans"/>
          <w:color w:val="141617"/>
          <w:spacing w:val="4"/>
          <w:shd w:val="clear" w:color="auto" w:fill="FFFFFF"/>
        </w:rPr>
        <w:t>In instances where a breach is likely to result in a high risk to you personally, we will inform you within 72 hours as required by the breach notification rules</w:t>
      </w:r>
      <w:r w:rsidR="009B12B9">
        <w:rPr>
          <w:rFonts w:ascii="Open Sans" w:hAnsi="Open Sans" w:cs="Open Sans"/>
          <w:color w:val="141617"/>
          <w:spacing w:val="4"/>
          <w:shd w:val="clear" w:color="auto" w:fill="FFFFFF"/>
        </w:rPr>
        <w:t>.</w:t>
      </w:r>
    </w:p>
    <w:p w14:paraId="1E864BE6" w14:textId="4B33001E" w:rsidR="009D4029" w:rsidRPr="00447A69" w:rsidRDefault="009D4029" w:rsidP="00B8586F">
      <w:pPr>
        <w:pStyle w:val="Heading1"/>
      </w:pPr>
      <w:bookmarkStart w:id="10" w:name="_Toc119400040"/>
      <w:r>
        <w:t>ARBITRATION</w:t>
      </w:r>
      <w:bookmarkEnd w:id="10"/>
    </w:p>
    <w:p w14:paraId="7DD851E3" w14:textId="58921083" w:rsidR="007E4E2D" w:rsidRPr="007E4E2D" w:rsidRDefault="007E4E2D" w:rsidP="007E4E2D">
      <w:pPr>
        <w:pStyle w:val="NoSpacing"/>
        <w:spacing w:before="240" w:after="240"/>
        <w:rPr>
          <w:rFonts w:ascii="Open Sans" w:hAnsi="Open Sans" w:cs="Open Sans"/>
          <w:color w:val="141617"/>
          <w:spacing w:val="4"/>
          <w:shd w:val="clear" w:color="auto" w:fill="FFFFFF"/>
        </w:rPr>
      </w:pPr>
      <w:r w:rsidRPr="007E4E2D">
        <w:rPr>
          <w:rFonts w:ascii="Open Sans" w:hAnsi="Open Sans" w:cs="Open Sans"/>
          <w:color w:val="141617"/>
          <w:spacing w:val="4"/>
          <w:shd w:val="clear" w:color="auto" w:fill="FFFFFF"/>
        </w:rPr>
        <w:t xml:space="preserve">In the event that you believe that we have not fully complied with data protection obligations with respect to your data, you retain the right to contact the data protection authority and file a complaint. This procedure can be found on </w:t>
      </w:r>
      <w:r w:rsidR="00B973BE">
        <w:rPr>
          <w:rFonts w:ascii="Open Sans" w:hAnsi="Open Sans" w:cs="Open Sans"/>
          <w:color w:val="141617"/>
          <w:spacing w:val="4"/>
          <w:shd w:val="clear" w:color="auto" w:fill="FFFFFF"/>
        </w:rPr>
        <w:t>[Your Data Protection Authority Homepage]</w:t>
      </w:r>
    </w:p>
    <w:p w14:paraId="1CF29385" w14:textId="7F8222D9" w:rsidR="00500741" w:rsidRDefault="00A950C0" w:rsidP="00500741">
      <w:pPr>
        <w:rPr>
          <w:rFonts w:ascii="Open Sans" w:hAnsi="Open Sans" w:cs="Open Sans"/>
        </w:rPr>
      </w:pPr>
      <w:r w:rsidRPr="00CD06DE">
        <w:rPr>
          <w:rFonts w:ascii="Open Sans" w:hAnsi="Open Sans" w:cs="Open Sans"/>
        </w:rPr>
        <w:t xml:space="preserve">Article 9 of GDPR </w:t>
      </w:r>
      <w:r w:rsidR="00D7254B">
        <w:rPr>
          <w:rFonts w:ascii="Open Sans" w:hAnsi="Open Sans" w:cs="Open Sans"/>
        </w:rPr>
        <w:t xml:space="preserve">further </w:t>
      </w:r>
      <w:r w:rsidRPr="00CD06DE">
        <w:rPr>
          <w:rFonts w:ascii="Open Sans" w:hAnsi="Open Sans" w:cs="Open Sans"/>
        </w:rPr>
        <w:t>defines</w:t>
      </w:r>
      <w:r w:rsidR="00D7254B">
        <w:rPr>
          <w:rFonts w:ascii="Open Sans" w:hAnsi="Open Sans" w:cs="Open Sans"/>
        </w:rPr>
        <w:t xml:space="preserve"> </w:t>
      </w:r>
      <w:r w:rsidR="00FF5899">
        <w:rPr>
          <w:rFonts w:ascii="Open Sans" w:hAnsi="Open Sans" w:cs="Open Sans"/>
        </w:rPr>
        <w:t>a subset of personal data as special category or</w:t>
      </w:r>
      <w:r w:rsidRPr="00CD06DE">
        <w:rPr>
          <w:rFonts w:ascii="Open Sans" w:hAnsi="Open Sans" w:cs="Open Sans"/>
        </w:rPr>
        <w:t xml:space="preserve"> s</w:t>
      </w:r>
      <w:r w:rsidR="00500741" w:rsidRPr="00CD06DE">
        <w:rPr>
          <w:rFonts w:ascii="Open Sans" w:hAnsi="Open Sans" w:cs="Open Sans"/>
        </w:rPr>
        <w:t xml:space="preserve">ensitive personal data </w:t>
      </w:r>
      <w:r w:rsidR="00FF5899">
        <w:rPr>
          <w:rFonts w:ascii="Open Sans" w:hAnsi="Open Sans" w:cs="Open Sans"/>
        </w:rPr>
        <w:t xml:space="preserve">which </w:t>
      </w:r>
      <w:r w:rsidR="00500741" w:rsidRPr="00CD06DE">
        <w:rPr>
          <w:rFonts w:ascii="Open Sans" w:hAnsi="Open Sans" w:cs="Open Sans"/>
        </w:rPr>
        <w:t>includes data subject’s racial or ethnic origin, trade union membership, physical or mental health condition or sexual life, religious beliefs and the commission or alleged commission of any offence or related proceedings.</w:t>
      </w:r>
      <w:r w:rsidR="00D0695A">
        <w:rPr>
          <w:rFonts w:ascii="Open Sans" w:hAnsi="Open Sans" w:cs="Open Sans"/>
        </w:rPr>
        <w:t xml:space="preserve"> </w:t>
      </w:r>
    </w:p>
    <w:p w14:paraId="683C728E" w14:textId="40B868E7" w:rsidR="00171545" w:rsidRPr="00447A69" w:rsidRDefault="00171545" w:rsidP="00B8586F">
      <w:pPr>
        <w:pStyle w:val="Heading1"/>
      </w:pPr>
      <w:r>
        <w:t>CONTACT INFORMATION</w:t>
      </w:r>
    </w:p>
    <w:p w14:paraId="7E1975D2" w14:textId="57513788" w:rsidR="00171545" w:rsidRPr="00CD06DE" w:rsidRDefault="006C3A36" w:rsidP="006C3A36">
      <w:pPr>
        <w:rPr>
          <w:rFonts w:ascii="Open Sans" w:hAnsi="Open Sans" w:cs="Open Sans"/>
        </w:rPr>
      </w:pPr>
      <w:r>
        <w:rPr>
          <w:rFonts w:ascii="Open Sans" w:hAnsi="Open Sans" w:cs="Open Sans"/>
        </w:rPr>
        <w:t xml:space="preserve">Our </w:t>
      </w:r>
      <w:r w:rsidRPr="006C3A36">
        <w:rPr>
          <w:rFonts w:ascii="Open Sans" w:hAnsi="Open Sans" w:cs="Open Sans"/>
        </w:rPr>
        <w:t>Data Protection Officer is [</w:t>
      </w:r>
      <w:r>
        <w:rPr>
          <w:rFonts w:ascii="Open Sans" w:hAnsi="Open Sans" w:cs="Open Sans"/>
        </w:rPr>
        <w:t>name</w:t>
      </w:r>
      <w:r w:rsidRPr="006C3A36">
        <w:rPr>
          <w:rFonts w:ascii="Open Sans" w:hAnsi="Open Sans" w:cs="Open Sans"/>
        </w:rPr>
        <w:t>] whose email address is </w:t>
      </w:r>
      <w:hyperlink r:id="rId17" w:tooltip="email address for the data protection officer" w:history="1">
        <w:r>
          <w:rPr>
            <w:rFonts w:ascii="Open Sans" w:hAnsi="Open Sans" w:cs="Open Sans"/>
          </w:rPr>
          <w:t>[email</w:t>
        </w:r>
      </w:hyperlink>
      <w:r>
        <w:rPr>
          <w:rFonts w:ascii="Open Sans" w:hAnsi="Open Sans" w:cs="Open Sans"/>
        </w:rPr>
        <w:t xml:space="preserve"> address]</w:t>
      </w:r>
      <w:r w:rsidRPr="006C3A36">
        <w:rPr>
          <w:rFonts w:ascii="Open Sans" w:hAnsi="Open Sans" w:cs="Open Sans"/>
        </w:rPr>
        <w:t> and whose address is [</w:t>
      </w:r>
      <w:r w:rsidR="00F56269">
        <w:rPr>
          <w:rFonts w:ascii="Open Sans" w:hAnsi="Open Sans" w:cs="Open Sans"/>
        </w:rPr>
        <w:t>address</w:t>
      </w:r>
      <w:r w:rsidRPr="006C3A36">
        <w:rPr>
          <w:rFonts w:ascii="Open Sans" w:hAnsi="Open Sans" w:cs="Open Sans"/>
        </w:rPr>
        <w:t>].</w:t>
      </w:r>
    </w:p>
    <w:p w14:paraId="673162CE" w14:textId="58454F4F" w:rsidR="00D57ED8" w:rsidRDefault="00D57ED8" w:rsidP="00B8586F">
      <w:pPr>
        <w:pStyle w:val="Heading1"/>
      </w:pPr>
      <w:bookmarkStart w:id="11" w:name="_Toc119400041"/>
      <w:r>
        <w:t>PERSONAL DATA EXAMPLE</w:t>
      </w:r>
      <w:r w:rsidR="00802706">
        <w:t>S</w:t>
      </w:r>
      <w:r w:rsidR="00B7483D">
        <w:t xml:space="preserve"> </w:t>
      </w:r>
      <w:r w:rsidR="00802706">
        <w:t>(</w:t>
      </w:r>
      <w:r w:rsidR="00B7483D">
        <w:t>TABLE</w:t>
      </w:r>
      <w:r w:rsidR="00802706">
        <w:t>)</w:t>
      </w:r>
      <w:bookmarkEnd w:id="11"/>
    </w:p>
    <w:tbl>
      <w:tblPr>
        <w:tblStyle w:val="LightList-Accent3"/>
        <w:tblW w:w="0" w:type="auto"/>
        <w:tblLook w:val="0620" w:firstRow="1" w:lastRow="0" w:firstColumn="0" w:lastColumn="0" w:noHBand="1" w:noVBand="1"/>
      </w:tblPr>
      <w:tblGrid>
        <w:gridCol w:w="3109"/>
        <w:gridCol w:w="3544"/>
      </w:tblGrid>
      <w:tr w:rsidR="002512A2" w14:paraId="277D2EAB" w14:textId="77777777" w:rsidTr="002512A2">
        <w:trPr>
          <w:cnfStyle w:val="100000000000" w:firstRow="1" w:lastRow="0" w:firstColumn="0" w:lastColumn="0" w:oddVBand="0" w:evenVBand="0" w:oddHBand="0" w:evenHBand="0" w:firstRowFirstColumn="0" w:firstRowLastColumn="0" w:lastRowFirstColumn="0" w:lastRowLastColumn="0"/>
        </w:trPr>
        <w:tc>
          <w:tcPr>
            <w:tcW w:w="3109" w:type="dxa"/>
          </w:tcPr>
          <w:p w14:paraId="0C16388D" w14:textId="6E504A9E" w:rsidR="002512A2" w:rsidRDefault="003513C1">
            <w:r>
              <w:t>PII</w:t>
            </w:r>
            <w:r w:rsidR="0080784F">
              <w:t xml:space="preserve"> (Personally Identifiabl</w:t>
            </w:r>
            <w:r w:rsidR="0080784F">
              <w:rPr>
                <w:b w:val="0"/>
                <w:bCs w:val="0"/>
              </w:rPr>
              <w:t>e</w:t>
            </w:r>
            <w:r w:rsidR="0080784F">
              <w:t xml:space="preserve"> Information)</w:t>
            </w:r>
          </w:p>
        </w:tc>
        <w:tc>
          <w:tcPr>
            <w:tcW w:w="3544" w:type="dxa"/>
          </w:tcPr>
          <w:p w14:paraId="4B84249B" w14:textId="73887920" w:rsidR="002512A2" w:rsidRDefault="003513C1">
            <w:r>
              <w:t>SENSITIVE PII</w:t>
            </w:r>
          </w:p>
        </w:tc>
      </w:tr>
      <w:tr w:rsidR="00B77962" w14:paraId="613DF5FB" w14:textId="77777777" w:rsidTr="002512A2">
        <w:tc>
          <w:tcPr>
            <w:tcW w:w="3109" w:type="dxa"/>
          </w:tcPr>
          <w:p w14:paraId="0874203B" w14:textId="66DAC697" w:rsidR="00B77962" w:rsidRPr="00A250CE" w:rsidRDefault="00B77962">
            <w:pPr>
              <w:rPr>
                <w:rFonts w:ascii="Montserrat" w:hAnsi="Montserrat"/>
              </w:rPr>
            </w:pPr>
            <w:r w:rsidRPr="00A250CE">
              <w:rPr>
                <w:rFonts w:ascii="Montserrat" w:hAnsi="Montserrat"/>
              </w:rPr>
              <w:t>Full Name</w:t>
            </w:r>
          </w:p>
        </w:tc>
        <w:tc>
          <w:tcPr>
            <w:tcW w:w="3544" w:type="dxa"/>
          </w:tcPr>
          <w:p w14:paraId="6A051D32" w14:textId="0056A1B0" w:rsidR="00B77962" w:rsidRPr="00A250CE" w:rsidRDefault="00B77962">
            <w:pPr>
              <w:rPr>
                <w:rFonts w:ascii="Montserrat" w:hAnsi="Montserrat"/>
              </w:rPr>
            </w:pPr>
            <w:r w:rsidRPr="00A250CE">
              <w:rPr>
                <w:rFonts w:ascii="Montserrat" w:hAnsi="Montserrat"/>
              </w:rPr>
              <w:t>Gender</w:t>
            </w:r>
          </w:p>
        </w:tc>
      </w:tr>
      <w:tr w:rsidR="00B77962" w14:paraId="2F762165" w14:textId="77777777" w:rsidTr="002512A2">
        <w:tc>
          <w:tcPr>
            <w:tcW w:w="3109" w:type="dxa"/>
          </w:tcPr>
          <w:p w14:paraId="3EA69D78" w14:textId="77777777" w:rsidR="00B77962" w:rsidRPr="00A250CE" w:rsidRDefault="00B77962">
            <w:pPr>
              <w:rPr>
                <w:rFonts w:ascii="Montserrat" w:hAnsi="Montserrat"/>
              </w:rPr>
            </w:pPr>
            <w:r w:rsidRPr="00A250CE">
              <w:rPr>
                <w:rFonts w:ascii="Montserrat" w:hAnsi="Montserrat"/>
              </w:rPr>
              <w:t>Address</w:t>
            </w:r>
          </w:p>
          <w:p w14:paraId="4B6BC409" w14:textId="77777777" w:rsidR="00B77962" w:rsidRPr="00A250CE" w:rsidRDefault="00B77962">
            <w:pPr>
              <w:rPr>
                <w:rFonts w:ascii="Montserrat" w:hAnsi="Montserrat"/>
              </w:rPr>
            </w:pPr>
            <w:r w:rsidRPr="00A250CE">
              <w:rPr>
                <w:rFonts w:ascii="Montserrat" w:hAnsi="Montserrat"/>
              </w:rPr>
              <w:t>Date of Birth</w:t>
            </w:r>
          </w:p>
          <w:p w14:paraId="585A65F3" w14:textId="77777777" w:rsidR="00B77962" w:rsidRPr="00A250CE" w:rsidRDefault="00B77962">
            <w:pPr>
              <w:rPr>
                <w:rFonts w:ascii="Montserrat" w:hAnsi="Montserrat"/>
              </w:rPr>
            </w:pPr>
            <w:r w:rsidRPr="00A250CE">
              <w:rPr>
                <w:rFonts w:ascii="Montserrat" w:hAnsi="Montserrat"/>
              </w:rPr>
              <w:t>Bank Acct no</w:t>
            </w:r>
          </w:p>
          <w:p w14:paraId="211290D3" w14:textId="3E1C024C" w:rsidR="00B77962" w:rsidRPr="00A250CE" w:rsidRDefault="00B77962">
            <w:pPr>
              <w:rPr>
                <w:rFonts w:ascii="Montserrat" w:hAnsi="Montserrat"/>
              </w:rPr>
            </w:pPr>
            <w:r w:rsidRPr="00A250CE">
              <w:rPr>
                <w:rFonts w:ascii="Montserrat" w:hAnsi="Montserrat"/>
              </w:rPr>
              <w:t>Credit Card no</w:t>
            </w:r>
          </w:p>
        </w:tc>
        <w:tc>
          <w:tcPr>
            <w:tcW w:w="3544" w:type="dxa"/>
          </w:tcPr>
          <w:p w14:paraId="136F2070" w14:textId="77777777" w:rsidR="00F35114" w:rsidRPr="00A250CE" w:rsidRDefault="00B77962">
            <w:pPr>
              <w:rPr>
                <w:rFonts w:ascii="Montserrat" w:hAnsi="Montserrat"/>
              </w:rPr>
            </w:pPr>
            <w:r w:rsidRPr="00A250CE">
              <w:rPr>
                <w:rFonts w:ascii="Montserrat" w:hAnsi="Montserrat"/>
              </w:rPr>
              <w:t>Trade Union Membership</w:t>
            </w:r>
          </w:p>
          <w:p w14:paraId="46AE7E76" w14:textId="77777777" w:rsidR="00F35114" w:rsidRPr="00A250CE" w:rsidRDefault="00F35114">
            <w:pPr>
              <w:rPr>
                <w:rFonts w:ascii="Montserrat" w:hAnsi="Montserrat"/>
              </w:rPr>
            </w:pPr>
            <w:r w:rsidRPr="00A250CE">
              <w:rPr>
                <w:rFonts w:ascii="Montserrat" w:hAnsi="Montserrat"/>
              </w:rPr>
              <w:t>Religion</w:t>
            </w:r>
          </w:p>
          <w:p w14:paraId="601CB0E9" w14:textId="77777777" w:rsidR="00F35114" w:rsidRPr="00A250CE" w:rsidRDefault="00F35114">
            <w:pPr>
              <w:rPr>
                <w:rFonts w:ascii="Montserrat" w:hAnsi="Montserrat"/>
              </w:rPr>
            </w:pPr>
            <w:r w:rsidRPr="00A250CE">
              <w:rPr>
                <w:rFonts w:ascii="Montserrat" w:hAnsi="Montserrat"/>
              </w:rPr>
              <w:t>Genetic Data</w:t>
            </w:r>
          </w:p>
          <w:p w14:paraId="604AC50B" w14:textId="062974A6" w:rsidR="00F35114" w:rsidRPr="00A250CE" w:rsidRDefault="00F35114">
            <w:pPr>
              <w:rPr>
                <w:rFonts w:ascii="Montserrat" w:hAnsi="Montserrat"/>
              </w:rPr>
            </w:pPr>
            <w:r w:rsidRPr="00A250CE">
              <w:rPr>
                <w:rFonts w:ascii="Montserrat" w:hAnsi="Montserrat"/>
              </w:rPr>
              <w:t>Biometric Data</w:t>
            </w:r>
          </w:p>
        </w:tc>
      </w:tr>
      <w:tr w:rsidR="00B77962" w14:paraId="41E5FC97" w14:textId="77777777" w:rsidTr="002512A2">
        <w:tc>
          <w:tcPr>
            <w:tcW w:w="3109" w:type="dxa"/>
          </w:tcPr>
          <w:p w14:paraId="6EF11266" w14:textId="77777777" w:rsidR="00B77962" w:rsidRPr="00A250CE" w:rsidRDefault="00B77962">
            <w:pPr>
              <w:rPr>
                <w:rFonts w:ascii="Montserrat" w:hAnsi="Montserrat"/>
              </w:rPr>
            </w:pPr>
            <w:r w:rsidRPr="00A250CE">
              <w:rPr>
                <w:rFonts w:ascii="Montserrat" w:hAnsi="Montserrat"/>
              </w:rPr>
              <w:t>PPS/SSN/NI No</w:t>
            </w:r>
          </w:p>
          <w:p w14:paraId="315BD0A3" w14:textId="77777777" w:rsidR="00B77962" w:rsidRPr="00A250CE" w:rsidRDefault="00B77962">
            <w:pPr>
              <w:rPr>
                <w:rFonts w:ascii="Montserrat" w:hAnsi="Montserrat"/>
              </w:rPr>
            </w:pPr>
            <w:r w:rsidRPr="00A250CE">
              <w:rPr>
                <w:rFonts w:ascii="Montserrat" w:hAnsi="Montserrat"/>
              </w:rPr>
              <w:t>Passport No</w:t>
            </w:r>
          </w:p>
          <w:p w14:paraId="23033D4D" w14:textId="16D29C01" w:rsidR="00B77962" w:rsidRPr="00A250CE" w:rsidRDefault="00A776DE">
            <w:pPr>
              <w:rPr>
                <w:rFonts w:ascii="Montserrat" w:hAnsi="Montserrat"/>
              </w:rPr>
            </w:pPr>
            <w:r w:rsidRPr="00A250CE">
              <w:rPr>
                <w:rFonts w:ascii="Montserrat" w:hAnsi="Montserrat"/>
              </w:rPr>
              <w:t>Driver’s</w:t>
            </w:r>
            <w:r w:rsidR="00B77962" w:rsidRPr="00A250CE">
              <w:rPr>
                <w:rFonts w:ascii="Montserrat" w:hAnsi="Montserrat"/>
              </w:rPr>
              <w:t xml:space="preserve"> License No</w:t>
            </w:r>
          </w:p>
          <w:p w14:paraId="61EBF6D5" w14:textId="26B0EFBF" w:rsidR="00074533" w:rsidRPr="00A250CE" w:rsidRDefault="00074533">
            <w:pPr>
              <w:rPr>
                <w:rFonts w:ascii="Montserrat" w:hAnsi="Montserrat"/>
              </w:rPr>
            </w:pPr>
            <w:r w:rsidRPr="00A250CE">
              <w:rPr>
                <w:rFonts w:ascii="Montserrat" w:hAnsi="Montserrat"/>
              </w:rPr>
              <w:t xml:space="preserve">CCTV </w:t>
            </w:r>
            <w:r w:rsidR="00A250CE" w:rsidRPr="00A250CE">
              <w:rPr>
                <w:rFonts w:ascii="Montserrat" w:hAnsi="Montserrat"/>
              </w:rPr>
              <w:t>/ Audio Footage</w:t>
            </w:r>
          </w:p>
        </w:tc>
        <w:tc>
          <w:tcPr>
            <w:tcW w:w="3544" w:type="dxa"/>
          </w:tcPr>
          <w:p w14:paraId="460C98A3" w14:textId="77777777" w:rsidR="00B77962" w:rsidRPr="00A250CE" w:rsidRDefault="00F35114">
            <w:pPr>
              <w:rPr>
                <w:rFonts w:ascii="Montserrat" w:hAnsi="Montserrat"/>
              </w:rPr>
            </w:pPr>
            <w:r w:rsidRPr="00A250CE">
              <w:rPr>
                <w:rFonts w:ascii="Montserrat" w:hAnsi="Montserrat"/>
              </w:rPr>
              <w:t>Sexual Orientation</w:t>
            </w:r>
          </w:p>
          <w:p w14:paraId="359FD255" w14:textId="77777777" w:rsidR="00F35114" w:rsidRPr="00A250CE" w:rsidRDefault="00ED6BFD">
            <w:pPr>
              <w:rPr>
                <w:rFonts w:ascii="Montserrat" w:hAnsi="Montserrat"/>
              </w:rPr>
            </w:pPr>
            <w:r w:rsidRPr="00A250CE">
              <w:rPr>
                <w:rFonts w:ascii="Montserrat" w:hAnsi="Montserrat"/>
              </w:rPr>
              <w:t>Health Information</w:t>
            </w:r>
          </w:p>
          <w:p w14:paraId="34692CBC" w14:textId="1CE48EA5" w:rsidR="00ED6BFD" w:rsidRPr="00A250CE" w:rsidRDefault="00ED6BFD">
            <w:pPr>
              <w:rPr>
                <w:rFonts w:ascii="Montserrat" w:hAnsi="Montserrat"/>
              </w:rPr>
            </w:pPr>
            <w:r w:rsidRPr="00A250CE">
              <w:rPr>
                <w:rFonts w:ascii="Montserrat" w:hAnsi="Montserrat"/>
              </w:rPr>
              <w:t>Political Opinions</w:t>
            </w:r>
          </w:p>
        </w:tc>
      </w:tr>
      <w:tr w:rsidR="00B77962" w14:paraId="44206F47" w14:textId="77777777" w:rsidTr="002512A2">
        <w:tc>
          <w:tcPr>
            <w:tcW w:w="3109" w:type="dxa"/>
          </w:tcPr>
          <w:p w14:paraId="2F1813F5" w14:textId="4DFAF4CB" w:rsidR="00B77962" w:rsidRPr="00A250CE" w:rsidRDefault="00B77962">
            <w:pPr>
              <w:rPr>
                <w:rFonts w:ascii="Montserrat" w:hAnsi="Montserrat"/>
              </w:rPr>
            </w:pPr>
            <w:r w:rsidRPr="00A250CE">
              <w:rPr>
                <w:rFonts w:ascii="Montserrat" w:hAnsi="Montserrat"/>
              </w:rPr>
              <w:t>IP Address</w:t>
            </w:r>
          </w:p>
        </w:tc>
        <w:tc>
          <w:tcPr>
            <w:tcW w:w="3544" w:type="dxa"/>
          </w:tcPr>
          <w:p w14:paraId="49C27572" w14:textId="59A28CB6" w:rsidR="00B77962" w:rsidRDefault="00B77962"/>
        </w:tc>
      </w:tr>
      <w:tr w:rsidR="00B77962" w14:paraId="6935223B" w14:textId="77777777" w:rsidTr="002512A2">
        <w:tc>
          <w:tcPr>
            <w:tcW w:w="3109" w:type="dxa"/>
          </w:tcPr>
          <w:p w14:paraId="2B59E0F8" w14:textId="7163DB61" w:rsidR="00B77962" w:rsidRPr="00A250CE" w:rsidRDefault="00B77962">
            <w:pPr>
              <w:rPr>
                <w:rFonts w:ascii="Montserrat" w:hAnsi="Montserrat"/>
              </w:rPr>
            </w:pPr>
            <w:r w:rsidRPr="00A250CE">
              <w:rPr>
                <w:rFonts w:ascii="Montserrat" w:hAnsi="Montserrat"/>
              </w:rPr>
              <w:t>Cookies</w:t>
            </w:r>
          </w:p>
        </w:tc>
        <w:tc>
          <w:tcPr>
            <w:tcW w:w="3544" w:type="dxa"/>
          </w:tcPr>
          <w:p w14:paraId="32184C55" w14:textId="14FB25ED" w:rsidR="00B77962" w:rsidRDefault="00B77962"/>
        </w:tc>
      </w:tr>
    </w:tbl>
    <w:p w14:paraId="7B1994AB" w14:textId="77777777" w:rsidR="00BA139F" w:rsidRDefault="00BA139F" w:rsidP="00B8586F">
      <w:pPr>
        <w:pStyle w:val="Heading1"/>
        <w:sectPr w:rsidR="00BA139F" w:rsidSect="00584C56">
          <w:type w:val="continuous"/>
          <w:pgSz w:w="11906" w:h="16838"/>
          <w:pgMar w:top="1440" w:right="1440" w:bottom="1440" w:left="1440" w:header="708" w:footer="708" w:gutter="0"/>
          <w:cols w:space="708"/>
          <w:docGrid w:linePitch="360"/>
        </w:sectPr>
      </w:pPr>
    </w:p>
    <w:p w14:paraId="3FEC7335" w14:textId="2EE912A8" w:rsidR="003B1343" w:rsidRDefault="003B1343" w:rsidP="00B8586F">
      <w:pPr>
        <w:pStyle w:val="Heading1"/>
        <w:rPr>
          <w:sz w:val="32"/>
          <w:szCs w:val="36"/>
        </w:rPr>
      </w:pPr>
      <w:bookmarkStart w:id="12" w:name="_Toc432847693"/>
      <w:bookmarkStart w:id="13" w:name="_Toc119400042"/>
      <w:r w:rsidRPr="00731437">
        <w:rPr>
          <w:sz w:val="32"/>
          <w:szCs w:val="36"/>
        </w:rPr>
        <w:lastRenderedPageBreak/>
        <w:t>FOR YOUR REFERENCE</w:t>
      </w:r>
      <w:r w:rsidR="00731437">
        <w:rPr>
          <w:sz w:val="32"/>
          <w:szCs w:val="36"/>
        </w:rPr>
        <w:br/>
      </w:r>
    </w:p>
    <w:p w14:paraId="2F018506" w14:textId="30F52AED" w:rsidR="00C267E7" w:rsidRPr="00005021" w:rsidRDefault="00C267E7" w:rsidP="00B8586F">
      <w:pPr>
        <w:pStyle w:val="Heading1"/>
      </w:pPr>
      <w:r w:rsidRPr="00005021">
        <w:t>EXTERNAL LINKS</w:t>
      </w:r>
      <w:bookmarkEnd w:id="12"/>
      <w:bookmarkEnd w:id="13"/>
    </w:p>
    <w:p w14:paraId="49AF7DD4" w14:textId="695ED8B8" w:rsidR="0067335A" w:rsidRDefault="0067335A" w:rsidP="0067335A">
      <w:pPr>
        <w:rPr>
          <w:rStyle w:val="Hyperlink"/>
          <w:lang w:val="en-US"/>
        </w:rPr>
      </w:pPr>
      <w:r>
        <w:rPr>
          <w:lang w:val="en-US"/>
        </w:rPr>
        <w:t xml:space="preserve">European Court of Justice Press Releases </w:t>
      </w:r>
      <w:r>
        <w:rPr>
          <w:lang w:val="en-US"/>
        </w:rPr>
        <w:br/>
      </w:r>
      <w:hyperlink r:id="rId18" w:history="1">
        <w:r w:rsidRPr="00897C1B">
          <w:rPr>
            <w:rStyle w:val="Hyperlink"/>
            <w:color w:val="639938" w:themeColor="accent3" w:themeShade="BF"/>
            <w:lang w:val="en-US"/>
          </w:rPr>
          <w:t>European Court of Justice</w:t>
        </w:r>
      </w:hyperlink>
    </w:p>
    <w:p w14:paraId="3AC3CBF0" w14:textId="73CA3685" w:rsidR="005C4F28" w:rsidRDefault="006A1BB6" w:rsidP="00C267E7">
      <w:pPr>
        <w:rPr>
          <w:lang w:val="en-US"/>
        </w:rPr>
      </w:pPr>
      <w:r>
        <w:rPr>
          <w:lang w:val="en-US"/>
        </w:rPr>
        <w:t>The 7 Principles of Privacy by Design</w:t>
      </w:r>
      <w:r>
        <w:rPr>
          <w:lang w:val="en-US"/>
        </w:rPr>
        <w:br/>
      </w:r>
      <w:hyperlink r:id="rId19" w:history="1">
        <w:r w:rsidRPr="00897C1B">
          <w:rPr>
            <w:rStyle w:val="Hyperlink"/>
            <w:color w:val="639938" w:themeColor="accent3" w:themeShade="BF"/>
            <w:lang w:val="en-US"/>
          </w:rPr>
          <w:t>https://iapp.org/resources/article/privacy-by-design-the-7-foundational-principles/</w:t>
        </w:r>
      </w:hyperlink>
    </w:p>
    <w:p w14:paraId="0473962D" w14:textId="77777777" w:rsidR="005C4F28" w:rsidRPr="00897C1B" w:rsidRDefault="005C4F28" w:rsidP="00C267E7">
      <w:pPr>
        <w:rPr>
          <w:color w:val="639938" w:themeColor="accent3" w:themeShade="BF"/>
          <w:lang w:val="en-US"/>
        </w:rPr>
      </w:pPr>
      <w:r>
        <w:rPr>
          <w:lang w:val="en-US"/>
        </w:rPr>
        <w:t>Data Protection and Privacy Law for Developers</w:t>
      </w:r>
      <w:r>
        <w:rPr>
          <w:lang w:val="en-US"/>
        </w:rPr>
        <w:br/>
      </w:r>
      <w:hyperlink r:id="rId20" w:history="1">
        <w:r w:rsidRPr="00897C1B">
          <w:rPr>
            <w:rStyle w:val="Hyperlink"/>
            <w:color w:val="639938" w:themeColor="accent3" w:themeShade="BF"/>
            <w:lang w:val="en-US"/>
          </w:rPr>
          <w:t>http://www.codeproject.com/Articles/700324/Data-protection-and-privacy-law-for-developers</w:t>
        </w:r>
      </w:hyperlink>
    </w:p>
    <w:p w14:paraId="6154E39C" w14:textId="77777777" w:rsidR="005C4F28" w:rsidRDefault="005C4F28" w:rsidP="00C267E7">
      <w:pPr>
        <w:rPr>
          <w:lang w:val="en-US"/>
        </w:rPr>
      </w:pPr>
      <w:r>
        <w:rPr>
          <w:lang w:val="en-US"/>
        </w:rPr>
        <w:t>Role Definition for a Data Protection Officer</w:t>
      </w:r>
      <w:r>
        <w:rPr>
          <w:lang w:val="en-US"/>
        </w:rPr>
        <w:br/>
      </w:r>
      <w:hyperlink r:id="rId21" w:history="1">
        <w:r w:rsidRPr="00897C1B">
          <w:rPr>
            <w:rStyle w:val="Hyperlink"/>
            <w:color w:val="639938" w:themeColor="accent3" w:themeShade="BF"/>
            <w:lang w:val="en-US"/>
          </w:rPr>
          <w:t>http://www.eudataprotectionlaw.com/data-protection-officer/</w:t>
        </w:r>
      </w:hyperlink>
    </w:p>
    <w:tbl>
      <w:tblPr>
        <w:tblStyle w:val="TableGrid"/>
        <w:tblW w:w="0" w:type="auto"/>
        <w:tblCellMar>
          <w:left w:w="72" w:type="dxa"/>
          <w:right w:w="115" w:type="dxa"/>
        </w:tblCellMar>
        <w:tblLook w:val="04A0" w:firstRow="1" w:lastRow="0" w:firstColumn="1" w:lastColumn="0" w:noHBand="0" w:noVBand="1"/>
      </w:tblPr>
      <w:tblGrid>
        <w:gridCol w:w="3216"/>
        <w:gridCol w:w="5800"/>
      </w:tblGrid>
      <w:tr w:rsidR="003E5277" w14:paraId="4D2B345D" w14:textId="77777777" w:rsidTr="003E5277">
        <w:trPr>
          <w:trHeight w:hRule="exact" w:val="478"/>
        </w:trPr>
        <w:tc>
          <w:tcPr>
            <w:tcW w:w="9016" w:type="dxa"/>
            <w:gridSpan w:val="2"/>
            <w:shd w:val="clear" w:color="auto" w:fill="000000" w:themeFill="text1"/>
          </w:tcPr>
          <w:p w14:paraId="10ACB868" w14:textId="77777777" w:rsidR="003E5277" w:rsidRPr="00005021" w:rsidRDefault="003E5277" w:rsidP="00B8586F">
            <w:pPr>
              <w:pStyle w:val="Heading1"/>
              <w:outlineLvl w:val="0"/>
              <w:rPr>
                <w:sz w:val="20"/>
              </w:rPr>
            </w:pPr>
            <w:bookmarkStart w:id="14" w:name="_Toc432847694"/>
            <w:bookmarkStart w:id="15" w:name="_Toc119400043"/>
            <w:r w:rsidRPr="00005021">
              <w:t>NATIONAL DATA PROTECTION SUPERVISORY AUTHORITIES</w:t>
            </w:r>
            <w:bookmarkEnd w:id="14"/>
            <w:bookmarkEnd w:id="15"/>
          </w:p>
        </w:tc>
      </w:tr>
      <w:tr w:rsidR="001F5DD2" w14:paraId="546A5598" w14:textId="77777777" w:rsidTr="003E5277">
        <w:trPr>
          <w:trHeight w:hRule="exact" w:val="288"/>
        </w:trPr>
        <w:tc>
          <w:tcPr>
            <w:tcW w:w="3216" w:type="dxa"/>
          </w:tcPr>
          <w:p w14:paraId="0D84B1AC" w14:textId="77777777" w:rsidR="001F5DD2" w:rsidRPr="003E5277" w:rsidRDefault="001F5DD2" w:rsidP="001F5DD2">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Austria</w:t>
            </w:r>
          </w:p>
        </w:tc>
        <w:tc>
          <w:tcPr>
            <w:tcW w:w="5800" w:type="dxa"/>
          </w:tcPr>
          <w:p w14:paraId="36A0DDD0" w14:textId="77777777" w:rsidR="001F5DD2" w:rsidRPr="00897C1B" w:rsidRDefault="00A776DE" w:rsidP="00D37193">
            <w:pPr>
              <w:spacing w:before="0"/>
              <w:rPr>
                <w:color w:val="639938" w:themeColor="accent3" w:themeShade="BF"/>
                <w:sz w:val="20"/>
                <w:szCs w:val="20"/>
                <w:lang w:val="en-US"/>
              </w:rPr>
            </w:pPr>
            <w:hyperlink r:id="rId22" w:history="1">
              <w:r w:rsidR="001F5DD2" w:rsidRPr="00897C1B">
                <w:rPr>
                  <w:rStyle w:val="Hyperlink"/>
                  <w:rFonts w:ascii="Segoe UI" w:hAnsi="Segoe UI" w:cs="Segoe UI"/>
                  <w:color w:val="639938" w:themeColor="accent3" w:themeShade="BF"/>
                  <w:sz w:val="20"/>
                  <w:szCs w:val="20"/>
                  <w:bdr w:val="none" w:sz="0" w:space="0" w:color="auto" w:frame="1"/>
                </w:rPr>
                <w:t>http://www.dsb.gv.at</w:t>
              </w:r>
            </w:hyperlink>
          </w:p>
        </w:tc>
      </w:tr>
      <w:tr w:rsidR="001F5DD2" w14:paraId="39044F14" w14:textId="77777777" w:rsidTr="003E5277">
        <w:trPr>
          <w:trHeight w:hRule="exact" w:val="288"/>
        </w:trPr>
        <w:tc>
          <w:tcPr>
            <w:tcW w:w="3216" w:type="dxa"/>
          </w:tcPr>
          <w:p w14:paraId="0E628AAE"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Belgium </w:t>
            </w:r>
          </w:p>
        </w:tc>
        <w:tc>
          <w:tcPr>
            <w:tcW w:w="5800" w:type="dxa"/>
          </w:tcPr>
          <w:p w14:paraId="756EDC3F" w14:textId="77777777" w:rsidR="001F5DD2" w:rsidRPr="00897C1B" w:rsidRDefault="00A776DE" w:rsidP="00D37193">
            <w:pPr>
              <w:spacing w:before="0"/>
              <w:rPr>
                <w:color w:val="639938" w:themeColor="accent3" w:themeShade="BF"/>
                <w:sz w:val="20"/>
                <w:szCs w:val="20"/>
                <w:lang w:val="en-US"/>
              </w:rPr>
            </w:pPr>
            <w:hyperlink r:id="rId23" w:history="1">
              <w:r w:rsidR="001F5DD2" w:rsidRPr="00897C1B">
                <w:rPr>
                  <w:rStyle w:val="Hyperlink"/>
                  <w:rFonts w:ascii="Segoe UI" w:hAnsi="Segoe UI" w:cs="Segoe UI"/>
                  <w:color w:val="639938" w:themeColor="accent3" w:themeShade="BF"/>
                  <w:sz w:val="20"/>
                  <w:szCs w:val="20"/>
                  <w:bdr w:val="none" w:sz="0" w:space="0" w:color="auto" w:frame="1"/>
                </w:rPr>
                <w:t>http://www.privacy.fgov.be/</w:t>
              </w:r>
            </w:hyperlink>
          </w:p>
        </w:tc>
      </w:tr>
      <w:tr w:rsidR="001F5DD2" w14:paraId="41336F48" w14:textId="77777777" w:rsidTr="003E5277">
        <w:trPr>
          <w:trHeight w:hRule="exact" w:val="288"/>
        </w:trPr>
        <w:tc>
          <w:tcPr>
            <w:tcW w:w="3216" w:type="dxa"/>
          </w:tcPr>
          <w:p w14:paraId="755A8535"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Bulgaria </w:t>
            </w:r>
          </w:p>
        </w:tc>
        <w:tc>
          <w:tcPr>
            <w:tcW w:w="5800" w:type="dxa"/>
          </w:tcPr>
          <w:p w14:paraId="2CB54561" w14:textId="77777777" w:rsidR="001F5DD2" w:rsidRPr="00897C1B" w:rsidRDefault="00A776DE" w:rsidP="00D37193">
            <w:pPr>
              <w:spacing w:before="0"/>
              <w:rPr>
                <w:color w:val="639938" w:themeColor="accent3" w:themeShade="BF"/>
                <w:sz w:val="20"/>
                <w:szCs w:val="20"/>
                <w:lang w:val="en-US"/>
              </w:rPr>
            </w:pPr>
            <w:hyperlink r:id="rId24" w:history="1">
              <w:r w:rsidR="001F5DD2" w:rsidRPr="00897C1B">
                <w:rPr>
                  <w:rStyle w:val="Hyperlink"/>
                  <w:rFonts w:ascii="Segoe UI" w:hAnsi="Segoe UI" w:cs="Segoe UI"/>
                  <w:color w:val="639938" w:themeColor="accent3" w:themeShade="BF"/>
                  <w:sz w:val="20"/>
                  <w:szCs w:val="20"/>
                  <w:bdr w:val="none" w:sz="0" w:space="0" w:color="auto" w:frame="1"/>
                </w:rPr>
                <w:t>http://www.cpdp.bg</w:t>
              </w:r>
            </w:hyperlink>
          </w:p>
        </w:tc>
      </w:tr>
      <w:tr w:rsidR="001F5DD2" w14:paraId="18461317" w14:textId="77777777" w:rsidTr="003E5277">
        <w:trPr>
          <w:trHeight w:hRule="exact" w:val="288"/>
        </w:trPr>
        <w:tc>
          <w:tcPr>
            <w:tcW w:w="3216" w:type="dxa"/>
          </w:tcPr>
          <w:p w14:paraId="6D40FD36"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Croatia </w:t>
            </w:r>
          </w:p>
        </w:tc>
        <w:tc>
          <w:tcPr>
            <w:tcW w:w="5800" w:type="dxa"/>
          </w:tcPr>
          <w:p w14:paraId="713EFB92" w14:textId="77777777" w:rsidR="001F5DD2" w:rsidRPr="00897C1B" w:rsidRDefault="00A776DE" w:rsidP="00D37193">
            <w:pPr>
              <w:spacing w:before="0"/>
              <w:rPr>
                <w:color w:val="639938" w:themeColor="accent3" w:themeShade="BF"/>
                <w:sz w:val="20"/>
                <w:szCs w:val="20"/>
                <w:lang w:val="en-US"/>
              </w:rPr>
            </w:pPr>
            <w:hyperlink r:id="rId25" w:history="1">
              <w:r w:rsidR="001F5DD2" w:rsidRPr="00897C1B">
                <w:rPr>
                  <w:rStyle w:val="Hyperlink"/>
                  <w:rFonts w:ascii="Segoe UI" w:hAnsi="Segoe UI" w:cs="Segoe UI"/>
                  <w:color w:val="639938" w:themeColor="accent3" w:themeShade="BF"/>
                  <w:sz w:val="20"/>
                  <w:szCs w:val="20"/>
                  <w:bdr w:val="none" w:sz="0" w:space="0" w:color="auto" w:frame="1"/>
                </w:rPr>
                <w:t>http://www.azop.hr/cpage.aspx?page=default.aspx&amp;PageID=47</w:t>
              </w:r>
            </w:hyperlink>
          </w:p>
        </w:tc>
      </w:tr>
      <w:tr w:rsidR="001F5DD2" w14:paraId="42F04E68" w14:textId="77777777" w:rsidTr="003E5277">
        <w:trPr>
          <w:trHeight w:hRule="exact" w:val="288"/>
        </w:trPr>
        <w:tc>
          <w:tcPr>
            <w:tcW w:w="3216" w:type="dxa"/>
          </w:tcPr>
          <w:p w14:paraId="5357275B"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Cyprus</w:t>
            </w:r>
            <w:r w:rsidRPr="003E5277">
              <w:rPr>
                <w:rStyle w:val="apple-converted-space"/>
                <w:rFonts w:ascii="Segoe UI" w:hAnsi="Segoe UI" w:cs="Segoe UI"/>
                <w:color w:val="111111"/>
                <w:sz w:val="20"/>
                <w:szCs w:val="20"/>
              </w:rPr>
              <w:t> </w:t>
            </w:r>
            <w:r w:rsidRPr="003E5277">
              <w:rPr>
                <w:rFonts w:ascii="Segoe UI" w:hAnsi="Segoe UI" w:cs="Segoe UI"/>
                <w:color w:val="111111"/>
                <w:sz w:val="20"/>
                <w:szCs w:val="20"/>
              </w:rPr>
              <w:t xml:space="preserve"> </w:t>
            </w:r>
          </w:p>
        </w:tc>
        <w:tc>
          <w:tcPr>
            <w:tcW w:w="5800" w:type="dxa"/>
          </w:tcPr>
          <w:p w14:paraId="518DAB45" w14:textId="77777777" w:rsidR="001F5DD2" w:rsidRPr="00897C1B" w:rsidRDefault="00A776DE" w:rsidP="00D37193">
            <w:pPr>
              <w:spacing w:before="0"/>
              <w:rPr>
                <w:color w:val="639938" w:themeColor="accent3" w:themeShade="BF"/>
                <w:sz w:val="20"/>
                <w:szCs w:val="20"/>
                <w:lang w:val="en-US"/>
              </w:rPr>
            </w:pPr>
            <w:hyperlink r:id="rId26" w:history="1">
              <w:r w:rsidR="001F5DD2" w:rsidRPr="00897C1B">
                <w:rPr>
                  <w:rStyle w:val="Hyperlink"/>
                  <w:rFonts w:ascii="Segoe UI" w:hAnsi="Segoe UI" w:cs="Segoe UI"/>
                  <w:color w:val="639938" w:themeColor="accent3" w:themeShade="BF"/>
                  <w:sz w:val="20"/>
                  <w:szCs w:val="20"/>
                  <w:bdr w:val="none" w:sz="0" w:space="0" w:color="auto" w:frame="1"/>
                </w:rPr>
                <w:t>http://www.dataprotection.gov.cy/</w:t>
              </w:r>
            </w:hyperlink>
          </w:p>
        </w:tc>
      </w:tr>
      <w:tr w:rsidR="001F5DD2" w14:paraId="5D8DC713" w14:textId="77777777" w:rsidTr="003E5277">
        <w:trPr>
          <w:trHeight w:hRule="exact" w:val="288"/>
        </w:trPr>
        <w:tc>
          <w:tcPr>
            <w:tcW w:w="3216" w:type="dxa"/>
          </w:tcPr>
          <w:p w14:paraId="17FCCB8B"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Czech Republic </w:t>
            </w:r>
          </w:p>
        </w:tc>
        <w:tc>
          <w:tcPr>
            <w:tcW w:w="5800" w:type="dxa"/>
          </w:tcPr>
          <w:p w14:paraId="58194C37" w14:textId="77777777" w:rsidR="001F5DD2" w:rsidRPr="00897C1B" w:rsidRDefault="00A776DE" w:rsidP="00D37193">
            <w:pPr>
              <w:spacing w:before="0"/>
              <w:rPr>
                <w:color w:val="639938" w:themeColor="accent3" w:themeShade="BF"/>
                <w:sz w:val="20"/>
                <w:szCs w:val="20"/>
                <w:lang w:val="en-US"/>
              </w:rPr>
            </w:pPr>
            <w:hyperlink r:id="rId27" w:history="1">
              <w:r w:rsidR="001F5DD2" w:rsidRPr="00897C1B">
                <w:rPr>
                  <w:rStyle w:val="Hyperlink"/>
                  <w:rFonts w:ascii="Segoe UI" w:hAnsi="Segoe UI" w:cs="Segoe UI"/>
                  <w:color w:val="639938" w:themeColor="accent3" w:themeShade="BF"/>
                  <w:sz w:val="20"/>
                  <w:szCs w:val="20"/>
                  <w:bdr w:val="none" w:sz="0" w:space="0" w:color="auto" w:frame="1"/>
                </w:rPr>
                <w:t>http://www.uoou.cz/</w:t>
              </w:r>
            </w:hyperlink>
          </w:p>
        </w:tc>
      </w:tr>
      <w:tr w:rsidR="001F5DD2" w14:paraId="3C2052D0" w14:textId="77777777" w:rsidTr="003E5277">
        <w:trPr>
          <w:trHeight w:hRule="exact" w:val="288"/>
        </w:trPr>
        <w:tc>
          <w:tcPr>
            <w:tcW w:w="3216" w:type="dxa"/>
          </w:tcPr>
          <w:p w14:paraId="231B0FBA"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Denmark </w:t>
            </w:r>
          </w:p>
        </w:tc>
        <w:tc>
          <w:tcPr>
            <w:tcW w:w="5800" w:type="dxa"/>
          </w:tcPr>
          <w:p w14:paraId="603714A8" w14:textId="77777777" w:rsidR="001F5DD2" w:rsidRPr="00897C1B" w:rsidRDefault="00A776DE" w:rsidP="00D37193">
            <w:pPr>
              <w:spacing w:before="0"/>
              <w:rPr>
                <w:color w:val="639938" w:themeColor="accent3" w:themeShade="BF"/>
                <w:sz w:val="20"/>
                <w:szCs w:val="20"/>
                <w:lang w:val="en-US"/>
              </w:rPr>
            </w:pPr>
            <w:hyperlink r:id="rId28" w:history="1">
              <w:r w:rsidR="001F5DD2" w:rsidRPr="00897C1B">
                <w:rPr>
                  <w:rStyle w:val="Hyperlink"/>
                  <w:rFonts w:ascii="Segoe UI" w:hAnsi="Segoe UI" w:cs="Segoe UI"/>
                  <w:color w:val="639938" w:themeColor="accent3" w:themeShade="BF"/>
                  <w:sz w:val="20"/>
                  <w:szCs w:val="20"/>
                  <w:bdr w:val="none" w:sz="0" w:space="0" w:color="auto" w:frame="1"/>
                </w:rPr>
                <w:t>http://www.datatilsynet.dk/</w:t>
              </w:r>
            </w:hyperlink>
          </w:p>
        </w:tc>
      </w:tr>
      <w:tr w:rsidR="001F5DD2" w14:paraId="44B31F73" w14:textId="77777777" w:rsidTr="003E5277">
        <w:trPr>
          <w:trHeight w:hRule="exact" w:val="288"/>
        </w:trPr>
        <w:tc>
          <w:tcPr>
            <w:tcW w:w="3216" w:type="dxa"/>
          </w:tcPr>
          <w:p w14:paraId="3F15D0FA"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Estonia </w:t>
            </w:r>
          </w:p>
        </w:tc>
        <w:tc>
          <w:tcPr>
            <w:tcW w:w="5800" w:type="dxa"/>
          </w:tcPr>
          <w:p w14:paraId="42FED160" w14:textId="77777777" w:rsidR="001F5DD2" w:rsidRPr="00897C1B" w:rsidRDefault="00A776DE" w:rsidP="00D37193">
            <w:pPr>
              <w:spacing w:before="0"/>
              <w:rPr>
                <w:color w:val="639938" w:themeColor="accent3" w:themeShade="BF"/>
                <w:sz w:val="20"/>
                <w:szCs w:val="20"/>
                <w:lang w:val="en-US"/>
              </w:rPr>
            </w:pPr>
            <w:hyperlink r:id="rId29" w:history="1">
              <w:r w:rsidR="001F5DD2" w:rsidRPr="00897C1B">
                <w:rPr>
                  <w:rStyle w:val="Hyperlink"/>
                  <w:rFonts w:ascii="Segoe UI" w:hAnsi="Segoe UI" w:cs="Segoe UI"/>
                  <w:color w:val="639938" w:themeColor="accent3" w:themeShade="BF"/>
                  <w:sz w:val="20"/>
                  <w:szCs w:val="20"/>
                  <w:bdr w:val="none" w:sz="0" w:space="0" w:color="auto" w:frame="1"/>
                </w:rPr>
                <w:t>http://www.dp.gov.ee</w:t>
              </w:r>
            </w:hyperlink>
          </w:p>
        </w:tc>
      </w:tr>
      <w:tr w:rsidR="001F5DD2" w14:paraId="58421865" w14:textId="77777777" w:rsidTr="003E5277">
        <w:trPr>
          <w:trHeight w:hRule="exact" w:val="288"/>
        </w:trPr>
        <w:tc>
          <w:tcPr>
            <w:tcW w:w="3216" w:type="dxa"/>
          </w:tcPr>
          <w:p w14:paraId="26CA54DF"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Finland </w:t>
            </w:r>
          </w:p>
        </w:tc>
        <w:tc>
          <w:tcPr>
            <w:tcW w:w="5800" w:type="dxa"/>
          </w:tcPr>
          <w:p w14:paraId="3B26BD8A" w14:textId="77777777" w:rsidR="001F5DD2" w:rsidRPr="00897C1B" w:rsidRDefault="00A776DE" w:rsidP="00D37193">
            <w:pPr>
              <w:spacing w:before="0"/>
              <w:rPr>
                <w:color w:val="639938" w:themeColor="accent3" w:themeShade="BF"/>
                <w:sz w:val="20"/>
                <w:szCs w:val="20"/>
                <w:lang w:val="en-US"/>
              </w:rPr>
            </w:pPr>
            <w:hyperlink r:id="rId30" w:history="1">
              <w:r w:rsidR="001F5DD2" w:rsidRPr="00897C1B">
                <w:rPr>
                  <w:rStyle w:val="Hyperlink"/>
                  <w:rFonts w:ascii="Segoe UI" w:hAnsi="Segoe UI" w:cs="Segoe UI"/>
                  <w:color w:val="639938" w:themeColor="accent3" w:themeShade="BF"/>
                  <w:sz w:val="20"/>
                  <w:szCs w:val="20"/>
                  <w:bdr w:val="none" w:sz="0" w:space="0" w:color="auto" w:frame="1"/>
                </w:rPr>
                <w:t>http://www.tietosuoja.fi/</w:t>
              </w:r>
            </w:hyperlink>
          </w:p>
        </w:tc>
      </w:tr>
      <w:tr w:rsidR="001F5DD2" w14:paraId="152EF609" w14:textId="77777777" w:rsidTr="003E5277">
        <w:trPr>
          <w:trHeight w:hRule="exact" w:val="288"/>
        </w:trPr>
        <w:tc>
          <w:tcPr>
            <w:tcW w:w="3216" w:type="dxa"/>
          </w:tcPr>
          <w:p w14:paraId="7AAEBC8B"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France </w:t>
            </w:r>
          </w:p>
        </w:tc>
        <w:tc>
          <w:tcPr>
            <w:tcW w:w="5800" w:type="dxa"/>
          </w:tcPr>
          <w:p w14:paraId="1C84293E" w14:textId="77777777" w:rsidR="001F5DD2" w:rsidRPr="00897C1B" w:rsidRDefault="00A776DE" w:rsidP="00D37193">
            <w:pPr>
              <w:spacing w:before="0"/>
              <w:rPr>
                <w:color w:val="639938" w:themeColor="accent3" w:themeShade="BF"/>
                <w:sz w:val="20"/>
                <w:szCs w:val="20"/>
                <w:lang w:val="en-US"/>
              </w:rPr>
            </w:pPr>
            <w:hyperlink r:id="rId31" w:history="1">
              <w:r w:rsidR="001F5DD2" w:rsidRPr="00897C1B">
                <w:rPr>
                  <w:rStyle w:val="Hyperlink"/>
                  <w:rFonts w:ascii="Segoe UI" w:hAnsi="Segoe UI" w:cs="Segoe UI"/>
                  <w:color w:val="639938" w:themeColor="accent3" w:themeShade="BF"/>
                  <w:sz w:val="20"/>
                  <w:szCs w:val="20"/>
                  <w:bdr w:val="none" w:sz="0" w:space="0" w:color="auto" w:frame="1"/>
                </w:rPr>
                <w:t>http://www.cnil.fr/</w:t>
              </w:r>
            </w:hyperlink>
          </w:p>
        </w:tc>
      </w:tr>
      <w:tr w:rsidR="001F5DD2" w14:paraId="40273E1A" w14:textId="77777777" w:rsidTr="003E5277">
        <w:trPr>
          <w:trHeight w:hRule="exact" w:val="288"/>
        </w:trPr>
        <w:tc>
          <w:tcPr>
            <w:tcW w:w="3216" w:type="dxa"/>
          </w:tcPr>
          <w:p w14:paraId="45A167D3"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Germany </w:t>
            </w:r>
          </w:p>
        </w:tc>
        <w:tc>
          <w:tcPr>
            <w:tcW w:w="5800" w:type="dxa"/>
          </w:tcPr>
          <w:p w14:paraId="5C18D81A" w14:textId="77777777" w:rsidR="001F5DD2" w:rsidRPr="00897C1B" w:rsidRDefault="00A776DE" w:rsidP="00D37193">
            <w:pPr>
              <w:spacing w:before="0"/>
              <w:rPr>
                <w:color w:val="639938" w:themeColor="accent3" w:themeShade="BF"/>
                <w:sz w:val="20"/>
                <w:szCs w:val="20"/>
                <w:lang w:val="en-US"/>
              </w:rPr>
            </w:pPr>
            <w:hyperlink r:id="rId32" w:history="1">
              <w:r w:rsidR="001F5DD2" w:rsidRPr="00897C1B">
                <w:rPr>
                  <w:rStyle w:val="Hyperlink"/>
                  <w:rFonts w:ascii="Segoe UI" w:hAnsi="Segoe UI" w:cs="Segoe UI"/>
                  <w:color w:val="639938" w:themeColor="accent3" w:themeShade="BF"/>
                  <w:sz w:val="20"/>
                  <w:szCs w:val="20"/>
                  <w:bdr w:val="none" w:sz="0" w:space="0" w:color="auto" w:frame="1"/>
                </w:rPr>
                <w:t>http://www.bfd.bund.de/</w:t>
              </w:r>
            </w:hyperlink>
          </w:p>
        </w:tc>
      </w:tr>
      <w:tr w:rsidR="001F5DD2" w14:paraId="636DDA7A" w14:textId="77777777" w:rsidTr="003E5277">
        <w:trPr>
          <w:trHeight w:hRule="exact" w:val="288"/>
        </w:trPr>
        <w:tc>
          <w:tcPr>
            <w:tcW w:w="3216" w:type="dxa"/>
          </w:tcPr>
          <w:p w14:paraId="3C86516C"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Greece </w:t>
            </w:r>
          </w:p>
        </w:tc>
        <w:tc>
          <w:tcPr>
            <w:tcW w:w="5800" w:type="dxa"/>
          </w:tcPr>
          <w:p w14:paraId="07EE7E3F" w14:textId="77777777" w:rsidR="001F5DD2" w:rsidRPr="00897C1B" w:rsidRDefault="00A776DE" w:rsidP="00D37193">
            <w:pPr>
              <w:spacing w:before="0"/>
              <w:rPr>
                <w:color w:val="639938" w:themeColor="accent3" w:themeShade="BF"/>
                <w:sz w:val="20"/>
                <w:szCs w:val="20"/>
                <w:lang w:val="en-US"/>
              </w:rPr>
            </w:pPr>
            <w:hyperlink r:id="rId33" w:history="1">
              <w:r w:rsidR="001F5DD2" w:rsidRPr="00897C1B">
                <w:rPr>
                  <w:rStyle w:val="Hyperlink"/>
                  <w:rFonts w:ascii="Segoe UI" w:hAnsi="Segoe UI" w:cs="Segoe UI"/>
                  <w:color w:val="639938" w:themeColor="accent3" w:themeShade="BF"/>
                  <w:sz w:val="20"/>
                  <w:szCs w:val="20"/>
                  <w:bdr w:val="none" w:sz="0" w:space="0" w:color="auto" w:frame="1"/>
                </w:rPr>
                <w:t>http://www.dpa.gr/</w:t>
              </w:r>
            </w:hyperlink>
          </w:p>
        </w:tc>
      </w:tr>
      <w:tr w:rsidR="001F5DD2" w14:paraId="71E00C6D" w14:textId="77777777" w:rsidTr="003E5277">
        <w:trPr>
          <w:trHeight w:hRule="exact" w:val="288"/>
        </w:trPr>
        <w:tc>
          <w:tcPr>
            <w:tcW w:w="3216" w:type="dxa"/>
          </w:tcPr>
          <w:p w14:paraId="08635EE1"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Hungary </w:t>
            </w:r>
          </w:p>
        </w:tc>
        <w:tc>
          <w:tcPr>
            <w:tcW w:w="5800" w:type="dxa"/>
          </w:tcPr>
          <w:p w14:paraId="673B8812" w14:textId="77777777" w:rsidR="001F5DD2" w:rsidRPr="00897C1B" w:rsidRDefault="00A776DE" w:rsidP="00D37193">
            <w:pPr>
              <w:spacing w:before="0"/>
              <w:rPr>
                <w:color w:val="639938" w:themeColor="accent3" w:themeShade="BF"/>
                <w:sz w:val="20"/>
                <w:szCs w:val="20"/>
                <w:lang w:val="en-US"/>
              </w:rPr>
            </w:pPr>
            <w:hyperlink r:id="rId34" w:history="1">
              <w:r w:rsidR="001F5DD2" w:rsidRPr="00897C1B">
                <w:rPr>
                  <w:rStyle w:val="Hyperlink"/>
                  <w:rFonts w:ascii="Segoe UI" w:hAnsi="Segoe UI" w:cs="Segoe UI"/>
                  <w:color w:val="639938" w:themeColor="accent3" w:themeShade="BF"/>
                  <w:sz w:val="20"/>
                  <w:szCs w:val="20"/>
                  <w:bdr w:val="none" w:sz="0" w:space="0" w:color="auto" w:frame="1"/>
                </w:rPr>
                <w:t>http://abiweb.obh.hu/dpc/</w:t>
              </w:r>
            </w:hyperlink>
          </w:p>
        </w:tc>
      </w:tr>
      <w:tr w:rsidR="001F5DD2" w14:paraId="211F3A75" w14:textId="77777777" w:rsidTr="003E5277">
        <w:trPr>
          <w:trHeight w:hRule="exact" w:val="288"/>
        </w:trPr>
        <w:tc>
          <w:tcPr>
            <w:tcW w:w="3216" w:type="dxa"/>
          </w:tcPr>
          <w:p w14:paraId="3B49B566"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Ireland </w:t>
            </w:r>
          </w:p>
        </w:tc>
        <w:tc>
          <w:tcPr>
            <w:tcW w:w="5800" w:type="dxa"/>
          </w:tcPr>
          <w:p w14:paraId="15C0D104" w14:textId="77777777" w:rsidR="001F5DD2" w:rsidRPr="00897C1B" w:rsidRDefault="00A776DE" w:rsidP="00D37193">
            <w:pPr>
              <w:spacing w:before="0"/>
              <w:rPr>
                <w:color w:val="639938" w:themeColor="accent3" w:themeShade="BF"/>
                <w:sz w:val="20"/>
                <w:szCs w:val="20"/>
                <w:lang w:val="en-US"/>
              </w:rPr>
            </w:pPr>
            <w:hyperlink r:id="rId35" w:history="1">
              <w:r w:rsidR="001F5DD2" w:rsidRPr="00897C1B">
                <w:rPr>
                  <w:rStyle w:val="Hyperlink"/>
                  <w:rFonts w:ascii="Segoe UI" w:hAnsi="Segoe UI" w:cs="Segoe UI"/>
                  <w:color w:val="639938" w:themeColor="accent3" w:themeShade="BF"/>
                  <w:sz w:val="20"/>
                  <w:szCs w:val="20"/>
                  <w:bdr w:val="none" w:sz="0" w:space="0" w:color="auto" w:frame="1"/>
                </w:rPr>
                <w:t>http://www.dataprotection.ie/</w:t>
              </w:r>
            </w:hyperlink>
          </w:p>
        </w:tc>
      </w:tr>
      <w:tr w:rsidR="001F5DD2" w14:paraId="5F4B7EAB" w14:textId="77777777" w:rsidTr="003E5277">
        <w:trPr>
          <w:trHeight w:hRule="exact" w:val="288"/>
        </w:trPr>
        <w:tc>
          <w:tcPr>
            <w:tcW w:w="3216" w:type="dxa"/>
          </w:tcPr>
          <w:p w14:paraId="4612503A"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Italy </w:t>
            </w:r>
          </w:p>
        </w:tc>
        <w:tc>
          <w:tcPr>
            <w:tcW w:w="5800" w:type="dxa"/>
          </w:tcPr>
          <w:p w14:paraId="479CA3FA" w14:textId="77777777" w:rsidR="001F5DD2" w:rsidRPr="00897C1B" w:rsidRDefault="00A776DE" w:rsidP="00D37193">
            <w:pPr>
              <w:spacing w:before="0"/>
              <w:rPr>
                <w:color w:val="639938" w:themeColor="accent3" w:themeShade="BF"/>
                <w:sz w:val="20"/>
                <w:szCs w:val="20"/>
                <w:lang w:val="en-US"/>
              </w:rPr>
            </w:pPr>
            <w:hyperlink r:id="rId36" w:history="1">
              <w:r w:rsidR="001F5DD2" w:rsidRPr="00897C1B">
                <w:rPr>
                  <w:rStyle w:val="Hyperlink"/>
                  <w:rFonts w:ascii="Segoe UI" w:hAnsi="Segoe UI" w:cs="Segoe UI"/>
                  <w:color w:val="639938" w:themeColor="accent3" w:themeShade="BF"/>
                  <w:sz w:val="20"/>
                  <w:szCs w:val="20"/>
                  <w:bdr w:val="none" w:sz="0" w:space="0" w:color="auto" w:frame="1"/>
                </w:rPr>
                <w:t>http://www.garanteprivacy.it/</w:t>
              </w:r>
            </w:hyperlink>
          </w:p>
        </w:tc>
      </w:tr>
      <w:tr w:rsidR="001F5DD2" w14:paraId="652851A4" w14:textId="77777777" w:rsidTr="003E5277">
        <w:trPr>
          <w:trHeight w:hRule="exact" w:val="288"/>
        </w:trPr>
        <w:tc>
          <w:tcPr>
            <w:tcW w:w="3216" w:type="dxa"/>
          </w:tcPr>
          <w:p w14:paraId="6E473F95"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Latvia</w:t>
            </w:r>
          </w:p>
        </w:tc>
        <w:tc>
          <w:tcPr>
            <w:tcW w:w="5800" w:type="dxa"/>
          </w:tcPr>
          <w:p w14:paraId="3E5F32B0" w14:textId="77777777" w:rsidR="001F5DD2" w:rsidRPr="00897C1B" w:rsidRDefault="00A776DE" w:rsidP="00D37193">
            <w:pPr>
              <w:spacing w:before="0"/>
              <w:rPr>
                <w:color w:val="639938" w:themeColor="accent3" w:themeShade="BF"/>
                <w:sz w:val="20"/>
                <w:szCs w:val="20"/>
                <w:lang w:val="en-US"/>
              </w:rPr>
            </w:pPr>
            <w:hyperlink r:id="rId37" w:history="1">
              <w:r w:rsidR="001F5DD2" w:rsidRPr="00897C1B">
                <w:rPr>
                  <w:rStyle w:val="Hyperlink"/>
                  <w:rFonts w:ascii="Segoe UI" w:hAnsi="Segoe UI" w:cs="Segoe UI"/>
                  <w:color w:val="639938" w:themeColor="accent3" w:themeShade="BF"/>
                  <w:sz w:val="20"/>
                  <w:szCs w:val="20"/>
                  <w:bdr w:val="none" w:sz="0" w:space="0" w:color="auto" w:frame="1"/>
                </w:rPr>
                <w:t>http://www.dvi.gov.lv/</w:t>
              </w:r>
            </w:hyperlink>
          </w:p>
        </w:tc>
      </w:tr>
      <w:tr w:rsidR="001F5DD2" w14:paraId="50CBD56B" w14:textId="77777777" w:rsidTr="003E5277">
        <w:trPr>
          <w:trHeight w:hRule="exact" w:val="288"/>
        </w:trPr>
        <w:tc>
          <w:tcPr>
            <w:tcW w:w="3216" w:type="dxa"/>
          </w:tcPr>
          <w:p w14:paraId="56D0FA43"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Lithuania </w:t>
            </w:r>
          </w:p>
        </w:tc>
        <w:tc>
          <w:tcPr>
            <w:tcW w:w="5800" w:type="dxa"/>
          </w:tcPr>
          <w:p w14:paraId="2A1DB595" w14:textId="77777777" w:rsidR="001F5DD2" w:rsidRPr="00897C1B" w:rsidRDefault="00A776DE" w:rsidP="00D37193">
            <w:pPr>
              <w:spacing w:before="0"/>
              <w:rPr>
                <w:color w:val="639938" w:themeColor="accent3" w:themeShade="BF"/>
                <w:sz w:val="20"/>
                <w:szCs w:val="20"/>
                <w:lang w:val="en-US"/>
              </w:rPr>
            </w:pPr>
            <w:hyperlink r:id="rId38" w:history="1">
              <w:r w:rsidR="001F5DD2" w:rsidRPr="00897C1B">
                <w:rPr>
                  <w:rStyle w:val="Hyperlink"/>
                  <w:rFonts w:ascii="Segoe UI" w:hAnsi="Segoe UI" w:cs="Segoe UI"/>
                  <w:color w:val="639938" w:themeColor="accent3" w:themeShade="BF"/>
                  <w:sz w:val="20"/>
                  <w:szCs w:val="20"/>
                  <w:bdr w:val="none" w:sz="0" w:space="0" w:color="auto" w:frame="1"/>
                </w:rPr>
                <w:t>http://www.ada.lt/</w:t>
              </w:r>
            </w:hyperlink>
          </w:p>
        </w:tc>
      </w:tr>
      <w:tr w:rsidR="001F5DD2" w14:paraId="6E9BD14C" w14:textId="77777777" w:rsidTr="003E5277">
        <w:trPr>
          <w:trHeight w:hRule="exact" w:val="288"/>
        </w:trPr>
        <w:tc>
          <w:tcPr>
            <w:tcW w:w="3216" w:type="dxa"/>
          </w:tcPr>
          <w:p w14:paraId="36C73DDE"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Luxembourg</w:t>
            </w:r>
            <w:r w:rsidRPr="003E5277">
              <w:rPr>
                <w:rStyle w:val="apple-converted-space"/>
                <w:rFonts w:ascii="Segoe UI" w:hAnsi="Segoe UI" w:cs="Segoe UI"/>
                <w:color w:val="111111"/>
                <w:sz w:val="20"/>
                <w:szCs w:val="20"/>
              </w:rPr>
              <w:t> </w:t>
            </w:r>
            <w:r w:rsidRPr="003E5277">
              <w:rPr>
                <w:rFonts w:ascii="Segoe UI" w:hAnsi="Segoe UI" w:cs="Segoe UI"/>
                <w:color w:val="111111"/>
                <w:sz w:val="20"/>
                <w:szCs w:val="20"/>
              </w:rPr>
              <w:t xml:space="preserve"> </w:t>
            </w:r>
          </w:p>
        </w:tc>
        <w:tc>
          <w:tcPr>
            <w:tcW w:w="5800" w:type="dxa"/>
          </w:tcPr>
          <w:p w14:paraId="149D38E1" w14:textId="77777777" w:rsidR="001F5DD2" w:rsidRPr="00897C1B" w:rsidRDefault="00A776DE" w:rsidP="00D37193">
            <w:pPr>
              <w:spacing w:before="0"/>
              <w:rPr>
                <w:color w:val="639938" w:themeColor="accent3" w:themeShade="BF"/>
                <w:sz w:val="20"/>
                <w:szCs w:val="20"/>
                <w:lang w:val="en-US"/>
              </w:rPr>
            </w:pPr>
            <w:hyperlink r:id="rId39" w:history="1">
              <w:r w:rsidR="001F5DD2" w:rsidRPr="00897C1B">
                <w:rPr>
                  <w:rStyle w:val="Hyperlink"/>
                  <w:rFonts w:ascii="Segoe UI" w:hAnsi="Segoe UI" w:cs="Segoe UI"/>
                  <w:color w:val="639938" w:themeColor="accent3" w:themeShade="BF"/>
                  <w:sz w:val="20"/>
                  <w:szCs w:val="20"/>
                  <w:bdr w:val="none" w:sz="0" w:space="0" w:color="auto" w:frame="1"/>
                </w:rPr>
                <w:t>http://www.cnpd.lu/</w:t>
              </w:r>
            </w:hyperlink>
          </w:p>
        </w:tc>
      </w:tr>
      <w:tr w:rsidR="001F5DD2" w14:paraId="1620A98A" w14:textId="77777777" w:rsidTr="003E5277">
        <w:trPr>
          <w:trHeight w:hRule="exact" w:val="288"/>
        </w:trPr>
        <w:tc>
          <w:tcPr>
            <w:tcW w:w="3216" w:type="dxa"/>
          </w:tcPr>
          <w:p w14:paraId="6AB94E56"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Malta </w:t>
            </w:r>
          </w:p>
        </w:tc>
        <w:tc>
          <w:tcPr>
            <w:tcW w:w="5800" w:type="dxa"/>
          </w:tcPr>
          <w:p w14:paraId="61FF31A6" w14:textId="77777777" w:rsidR="001F5DD2" w:rsidRPr="00897C1B" w:rsidRDefault="00A776DE" w:rsidP="00D37193">
            <w:pPr>
              <w:spacing w:before="0"/>
              <w:rPr>
                <w:color w:val="639938" w:themeColor="accent3" w:themeShade="BF"/>
                <w:sz w:val="20"/>
                <w:szCs w:val="20"/>
                <w:lang w:val="en-US"/>
              </w:rPr>
            </w:pPr>
            <w:hyperlink r:id="rId40" w:history="1">
              <w:r w:rsidR="001F5DD2" w:rsidRPr="00897C1B">
                <w:rPr>
                  <w:rStyle w:val="Hyperlink"/>
                  <w:rFonts w:ascii="Segoe UI" w:hAnsi="Segoe UI" w:cs="Segoe UI"/>
                  <w:color w:val="639938" w:themeColor="accent3" w:themeShade="BF"/>
                  <w:sz w:val="20"/>
                  <w:szCs w:val="20"/>
                  <w:bdr w:val="none" w:sz="0" w:space="0" w:color="auto" w:frame="1"/>
                </w:rPr>
                <w:t>http://www.dataprotection.gov.mt/</w:t>
              </w:r>
            </w:hyperlink>
          </w:p>
        </w:tc>
      </w:tr>
      <w:tr w:rsidR="001F5DD2" w14:paraId="37B79465" w14:textId="77777777" w:rsidTr="003E5277">
        <w:trPr>
          <w:trHeight w:hRule="exact" w:val="288"/>
        </w:trPr>
        <w:tc>
          <w:tcPr>
            <w:tcW w:w="3216" w:type="dxa"/>
          </w:tcPr>
          <w:p w14:paraId="7E14CCC0"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Netherlands</w:t>
            </w:r>
            <w:r w:rsidRPr="003E5277">
              <w:rPr>
                <w:rStyle w:val="apple-converted-space"/>
                <w:rFonts w:ascii="Segoe UI" w:hAnsi="Segoe UI" w:cs="Segoe UI"/>
                <w:color w:val="111111"/>
                <w:sz w:val="20"/>
                <w:szCs w:val="20"/>
              </w:rPr>
              <w:t> </w:t>
            </w:r>
            <w:r w:rsidRPr="003E5277">
              <w:rPr>
                <w:rFonts w:ascii="Segoe UI" w:hAnsi="Segoe UI" w:cs="Segoe UI"/>
                <w:color w:val="111111"/>
                <w:sz w:val="20"/>
                <w:szCs w:val="20"/>
              </w:rPr>
              <w:t xml:space="preserve"> </w:t>
            </w:r>
          </w:p>
        </w:tc>
        <w:tc>
          <w:tcPr>
            <w:tcW w:w="5800" w:type="dxa"/>
          </w:tcPr>
          <w:p w14:paraId="7EFFD5BC" w14:textId="77777777" w:rsidR="001F5DD2" w:rsidRPr="00897C1B" w:rsidRDefault="00A776DE" w:rsidP="00D37193">
            <w:pPr>
              <w:spacing w:before="0"/>
              <w:rPr>
                <w:color w:val="639938" w:themeColor="accent3" w:themeShade="BF"/>
                <w:sz w:val="20"/>
                <w:szCs w:val="20"/>
                <w:lang w:val="en-US"/>
              </w:rPr>
            </w:pPr>
            <w:hyperlink r:id="rId41" w:history="1">
              <w:r w:rsidR="001F5DD2" w:rsidRPr="00897C1B">
                <w:rPr>
                  <w:rStyle w:val="Hyperlink"/>
                  <w:rFonts w:ascii="Segoe UI" w:hAnsi="Segoe UI" w:cs="Segoe UI"/>
                  <w:color w:val="639938" w:themeColor="accent3" w:themeShade="BF"/>
                  <w:sz w:val="20"/>
                  <w:szCs w:val="20"/>
                  <w:bdr w:val="none" w:sz="0" w:space="0" w:color="auto" w:frame="1"/>
                </w:rPr>
                <w:t>http://www.cbpweb.nl/</w:t>
              </w:r>
            </w:hyperlink>
          </w:p>
        </w:tc>
      </w:tr>
      <w:tr w:rsidR="001F5DD2" w14:paraId="11823BA6" w14:textId="77777777" w:rsidTr="003E5277">
        <w:trPr>
          <w:trHeight w:hRule="exact" w:val="288"/>
        </w:trPr>
        <w:tc>
          <w:tcPr>
            <w:tcW w:w="3216" w:type="dxa"/>
          </w:tcPr>
          <w:p w14:paraId="18C4AD5A"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Poland </w:t>
            </w:r>
            <w:r w:rsidR="00DE055B">
              <w:rPr>
                <w:rFonts w:ascii="Segoe UI" w:hAnsi="Segoe UI" w:cs="Segoe UI"/>
                <w:color w:val="111111"/>
                <w:sz w:val="20"/>
                <w:szCs w:val="20"/>
              </w:rPr>
              <w:softHyphen/>
            </w:r>
          </w:p>
        </w:tc>
        <w:tc>
          <w:tcPr>
            <w:tcW w:w="5800" w:type="dxa"/>
          </w:tcPr>
          <w:p w14:paraId="4C3B142F" w14:textId="77777777" w:rsidR="001F5DD2" w:rsidRPr="00897C1B" w:rsidRDefault="00A776DE" w:rsidP="00D37193">
            <w:pPr>
              <w:spacing w:before="0"/>
              <w:rPr>
                <w:color w:val="639938" w:themeColor="accent3" w:themeShade="BF"/>
                <w:sz w:val="20"/>
                <w:szCs w:val="20"/>
                <w:lang w:val="en-US"/>
              </w:rPr>
            </w:pPr>
            <w:hyperlink r:id="rId42" w:history="1">
              <w:r w:rsidR="001F5DD2" w:rsidRPr="00897C1B">
                <w:rPr>
                  <w:rStyle w:val="Hyperlink"/>
                  <w:rFonts w:ascii="Segoe UI" w:hAnsi="Segoe UI" w:cs="Segoe UI"/>
                  <w:color w:val="639938" w:themeColor="accent3" w:themeShade="BF"/>
                  <w:sz w:val="20"/>
                  <w:szCs w:val="20"/>
                  <w:bdr w:val="none" w:sz="0" w:space="0" w:color="auto" w:frame="1"/>
                </w:rPr>
                <w:t>http://www.giodo.gov.pl/</w:t>
              </w:r>
            </w:hyperlink>
          </w:p>
        </w:tc>
      </w:tr>
      <w:tr w:rsidR="001F5DD2" w14:paraId="47132ADD" w14:textId="77777777" w:rsidTr="003E5277">
        <w:trPr>
          <w:trHeight w:hRule="exact" w:val="288"/>
        </w:trPr>
        <w:tc>
          <w:tcPr>
            <w:tcW w:w="3216" w:type="dxa"/>
          </w:tcPr>
          <w:p w14:paraId="4C370A59"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Portugal</w:t>
            </w:r>
            <w:r w:rsidRPr="003E5277">
              <w:rPr>
                <w:rStyle w:val="apple-converted-space"/>
                <w:rFonts w:ascii="Segoe UI" w:hAnsi="Segoe UI" w:cs="Segoe UI"/>
                <w:color w:val="111111"/>
                <w:sz w:val="20"/>
                <w:szCs w:val="20"/>
              </w:rPr>
              <w:t> </w:t>
            </w:r>
            <w:r w:rsidRPr="003E5277">
              <w:rPr>
                <w:rFonts w:ascii="Segoe UI" w:hAnsi="Segoe UI" w:cs="Segoe UI"/>
                <w:color w:val="111111"/>
                <w:sz w:val="20"/>
                <w:szCs w:val="20"/>
              </w:rPr>
              <w:t xml:space="preserve"> </w:t>
            </w:r>
          </w:p>
        </w:tc>
        <w:tc>
          <w:tcPr>
            <w:tcW w:w="5800" w:type="dxa"/>
          </w:tcPr>
          <w:p w14:paraId="7694D743" w14:textId="77777777" w:rsidR="001F5DD2" w:rsidRPr="00897C1B" w:rsidRDefault="00A776DE" w:rsidP="00D37193">
            <w:pPr>
              <w:spacing w:before="0"/>
              <w:rPr>
                <w:color w:val="639938" w:themeColor="accent3" w:themeShade="BF"/>
                <w:sz w:val="20"/>
                <w:szCs w:val="20"/>
                <w:lang w:val="en-US"/>
              </w:rPr>
            </w:pPr>
            <w:hyperlink r:id="rId43" w:history="1">
              <w:r w:rsidR="001F5DD2" w:rsidRPr="00897C1B">
                <w:rPr>
                  <w:rStyle w:val="Hyperlink"/>
                  <w:rFonts w:ascii="Segoe UI" w:hAnsi="Segoe UI" w:cs="Segoe UI"/>
                  <w:color w:val="639938" w:themeColor="accent3" w:themeShade="BF"/>
                  <w:sz w:val="20"/>
                  <w:szCs w:val="20"/>
                  <w:bdr w:val="none" w:sz="0" w:space="0" w:color="auto" w:frame="1"/>
                </w:rPr>
                <w:t>http://www.cnpd.pt/</w:t>
              </w:r>
            </w:hyperlink>
          </w:p>
        </w:tc>
      </w:tr>
      <w:tr w:rsidR="001F5DD2" w14:paraId="6B29A17E" w14:textId="77777777" w:rsidTr="003E5277">
        <w:trPr>
          <w:trHeight w:hRule="exact" w:val="288"/>
        </w:trPr>
        <w:tc>
          <w:tcPr>
            <w:tcW w:w="3216" w:type="dxa"/>
          </w:tcPr>
          <w:p w14:paraId="45602E23"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Romania </w:t>
            </w:r>
          </w:p>
        </w:tc>
        <w:tc>
          <w:tcPr>
            <w:tcW w:w="5800" w:type="dxa"/>
          </w:tcPr>
          <w:p w14:paraId="15D6C3FE" w14:textId="77777777" w:rsidR="001F5DD2" w:rsidRPr="00897C1B" w:rsidRDefault="00A776DE" w:rsidP="00D37193">
            <w:pPr>
              <w:spacing w:before="0"/>
              <w:rPr>
                <w:color w:val="639938" w:themeColor="accent3" w:themeShade="BF"/>
                <w:sz w:val="20"/>
                <w:szCs w:val="20"/>
                <w:lang w:val="en-US"/>
              </w:rPr>
            </w:pPr>
            <w:hyperlink r:id="rId44" w:history="1">
              <w:r w:rsidR="001F5DD2" w:rsidRPr="00897C1B">
                <w:rPr>
                  <w:rStyle w:val="Hyperlink"/>
                  <w:rFonts w:ascii="Segoe UI" w:hAnsi="Segoe UI" w:cs="Segoe UI"/>
                  <w:color w:val="639938" w:themeColor="accent3" w:themeShade="BF"/>
                  <w:sz w:val="20"/>
                  <w:szCs w:val="20"/>
                  <w:bdr w:val="none" w:sz="0" w:space="0" w:color="auto" w:frame="1"/>
                </w:rPr>
                <w:t>http://www.dataprotection.ro</w:t>
              </w:r>
            </w:hyperlink>
          </w:p>
        </w:tc>
      </w:tr>
      <w:tr w:rsidR="001F5DD2" w14:paraId="23F7739A" w14:textId="77777777" w:rsidTr="003E5277">
        <w:trPr>
          <w:trHeight w:hRule="exact" w:val="288"/>
        </w:trPr>
        <w:tc>
          <w:tcPr>
            <w:tcW w:w="3216" w:type="dxa"/>
          </w:tcPr>
          <w:p w14:paraId="37253DC9"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Slovakia </w:t>
            </w:r>
          </w:p>
        </w:tc>
        <w:tc>
          <w:tcPr>
            <w:tcW w:w="5800" w:type="dxa"/>
          </w:tcPr>
          <w:p w14:paraId="2AC007C9" w14:textId="77777777" w:rsidR="001F5DD2" w:rsidRPr="00897C1B" w:rsidRDefault="00A776DE" w:rsidP="00D37193">
            <w:pPr>
              <w:spacing w:before="0"/>
              <w:rPr>
                <w:color w:val="639938" w:themeColor="accent3" w:themeShade="BF"/>
                <w:sz w:val="20"/>
                <w:szCs w:val="20"/>
                <w:lang w:val="en-US"/>
              </w:rPr>
            </w:pPr>
            <w:hyperlink r:id="rId45" w:history="1">
              <w:r w:rsidR="001F5DD2" w:rsidRPr="00897C1B">
                <w:rPr>
                  <w:rStyle w:val="Hyperlink"/>
                  <w:rFonts w:ascii="Segoe UI" w:hAnsi="Segoe UI" w:cs="Segoe UI"/>
                  <w:color w:val="639938" w:themeColor="accent3" w:themeShade="BF"/>
                  <w:sz w:val="20"/>
                  <w:szCs w:val="20"/>
                  <w:bdr w:val="none" w:sz="0" w:space="0" w:color="auto" w:frame="1"/>
                </w:rPr>
                <w:t>http://www.dataprotection.gov.sk/</w:t>
              </w:r>
            </w:hyperlink>
          </w:p>
        </w:tc>
      </w:tr>
      <w:tr w:rsidR="001F5DD2" w14:paraId="1BAAB2E6" w14:textId="77777777" w:rsidTr="003E5277">
        <w:trPr>
          <w:trHeight w:hRule="exact" w:val="288"/>
        </w:trPr>
        <w:tc>
          <w:tcPr>
            <w:tcW w:w="3216" w:type="dxa"/>
          </w:tcPr>
          <w:p w14:paraId="671A9CA8"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Slovenia</w:t>
            </w:r>
            <w:r w:rsidRPr="003E5277">
              <w:rPr>
                <w:rStyle w:val="apple-converted-space"/>
                <w:rFonts w:ascii="Segoe UI" w:hAnsi="Segoe UI" w:cs="Segoe UI"/>
                <w:color w:val="111111"/>
                <w:sz w:val="20"/>
                <w:szCs w:val="20"/>
              </w:rPr>
              <w:t> </w:t>
            </w:r>
            <w:r w:rsidRPr="003E5277">
              <w:rPr>
                <w:rFonts w:ascii="Segoe UI" w:hAnsi="Segoe UI" w:cs="Segoe UI"/>
                <w:color w:val="111111"/>
                <w:sz w:val="20"/>
                <w:szCs w:val="20"/>
              </w:rPr>
              <w:t xml:space="preserve"> </w:t>
            </w:r>
          </w:p>
        </w:tc>
        <w:tc>
          <w:tcPr>
            <w:tcW w:w="5800" w:type="dxa"/>
          </w:tcPr>
          <w:p w14:paraId="02F8BE57" w14:textId="77777777" w:rsidR="001F5DD2" w:rsidRPr="00897C1B" w:rsidRDefault="00A776DE" w:rsidP="00D37193">
            <w:pPr>
              <w:spacing w:before="0"/>
              <w:rPr>
                <w:color w:val="639938" w:themeColor="accent3" w:themeShade="BF"/>
                <w:sz w:val="20"/>
                <w:szCs w:val="20"/>
                <w:lang w:val="en-US"/>
              </w:rPr>
            </w:pPr>
            <w:hyperlink r:id="rId46" w:history="1">
              <w:r w:rsidR="001F5DD2" w:rsidRPr="00897C1B">
                <w:rPr>
                  <w:rStyle w:val="Hyperlink"/>
                  <w:rFonts w:ascii="Segoe UI" w:hAnsi="Segoe UI" w:cs="Segoe UI"/>
                  <w:color w:val="639938" w:themeColor="accent3" w:themeShade="BF"/>
                  <w:sz w:val="20"/>
                  <w:szCs w:val="20"/>
                  <w:bdr w:val="none" w:sz="0" w:space="0" w:color="auto" w:frame="1"/>
                </w:rPr>
                <w:t>http://www.ip-rs.si</w:t>
              </w:r>
            </w:hyperlink>
          </w:p>
        </w:tc>
      </w:tr>
      <w:tr w:rsidR="001F5DD2" w14:paraId="4A493F82" w14:textId="77777777" w:rsidTr="003E5277">
        <w:trPr>
          <w:trHeight w:hRule="exact" w:val="288"/>
        </w:trPr>
        <w:tc>
          <w:tcPr>
            <w:tcW w:w="3216" w:type="dxa"/>
          </w:tcPr>
          <w:p w14:paraId="7E9DEA3C"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Spain </w:t>
            </w:r>
          </w:p>
        </w:tc>
        <w:tc>
          <w:tcPr>
            <w:tcW w:w="5800" w:type="dxa"/>
          </w:tcPr>
          <w:p w14:paraId="0B2FF7FC" w14:textId="77777777" w:rsidR="001F5DD2" w:rsidRPr="00897C1B" w:rsidRDefault="00A776DE" w:rsidP="00D37193">
            <w:pPr>
              <w:spacing w:before="0"/>
              <w:rPr>
                <w:color w:val="639938" w:themeColor="accent3" w:themeShade="BF"/>
                <w:sz w:val="20"/>
                <w:szCs w:val="20"/>
                <w:lang w:val="en-US"/>
              </w:rPr>
            </w:pPr>
            <w:hyperlink r:id="rId47" w:history="1">
              <w:r w:rsidR="001F5DD2" w:rsidRPr="00897C1B">
                <w:rPr>
                  <w:rStyle w:val="Hyperlink"/>
                  <w:rFonts w:ascii="Segoe UI" w:hAnsi="Segoe UI" w:cs="Segoe UI"/>
                  <w:color w:val="639938" w:themeColor="accent3" w:themeShade="BF"/>
                  <w:sz w:val="20"/>
                  <w:szCs w:val="20"/>
                  <w:bdr w:val="none" w:sz="0" w:space="0" w:color="auto" w:frame="1"/>
                </w:rPr>
                <w:t>http://www.agpd.es/</w:t>
              </w:r>
            </w:hyperlink>
          </w:p>
        </w:tc>
      </w:tr>
      <w:tr w:rsidR="001F5DD2" w14:paraId="4D4A4A4A" w14:textId="77777777" w:rsidTr="003E5277">
        <w:trPr>
          <w:trHeight w:hRule="exact" w:val="288"/>
        </w:trPr>
        <w:tc>
          <w:tcPr>
            <w:tcW w:w="3216" w:type="dxa"/>
          </w:tcPr>
          <w:p w14:paraId="77164A92" w14:textId="77777777" w:rsidR="001F5DD2" w:rsidRPr="003E5277"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Sweden </w:t>
            </w:r>
          </w:p>
        </w:tc>
        <w:tc>
          <w:tcPr>
            <w:tcW w:w="5800" w:type="dxa"/>
          </w:tcPr>
          <w:p w14:paraId="2D37B5E8" w14:textId="77777777" w:rsidR="001F5DD2" w:rsidRPr="00897C1B" w:rsidRDefault="00A776DE" w:rsidP="00D37193">
            <w:pPr>
              <w:spacing w:before="0"/>
              <w:rPr>
                <w:color w:val="639938" w:themeColor="accent3" w:themeShade="BF"/>
                <w:sz w:val="20"/>
                <w:szCs w:val="20"/>
                <w:lang w:val="en-US"/>
              </w:rPr>
            </w:pPr>
            <w:hyperlink r:id="rId48" w:history="1">
              <w:r w:rsidR="001F5DD2" w:rsidRPr="00897C1B">
                <w:rPr>
                  <w:rStyle w:val="Hyperlink"/>
                  <w:rFonts w:ascii="Segoe UI" w:hAnsi="Segoe UI" w:cs="Segoe UI"/>
                  <w:color w:val="639938" w:themeColor="accent3" w:themeShade="BF"/>
                  <w:sz w:val="20"/>
                  <w:szCs w:val="20"/>
                  <w:bdr w:val="none" w:sz="0" w:space="0" w:color="auto" w:frame="1"/>
                </w:rPr>
                <w:t>http://www.datainspektionen.se/</w:t>
              </w:r>
            </w:hyperlink>
          </w:p>
        </w:tc>
      </w:tr>
      <w:tr w:rsidR="001F5DD2" w14:paraId="389F36D6" w14:textId="77777777" w:rsidTr="003E5277">
        <w:trPr>
          <w:trHeight w:hRule="exact" w:val="288"/>
        </w:trPr>
        <w:tc>
          <w:tcPr>
            <w:tcW w:w="3216" w:type="dxa"/>
          </w:tcPr>
          <w:p w14:paraId="712EED80" w14:textId="77777777" w:rsidR="001F5DD2" w:rsidRDefault="001F5DD2" w:rsidP="00D349DB">
            <w:pPr>
              <w:widowControl/>
              <w:shd w:val="clear" w:color="auto" w:fill="FFFFFF"/>
              <w:spacing w:before="0"/>
              <w:ind w:left="720"/>
              <w:rPr>
                <w:rFonts w:ascii="Segoe UI" w:hAnsi="Segoe UI" w:cs="Segoe UI"/>
                <w:color w:val="111111"/>
                <w:sz w:val="20"/>
                <w:szCs w:val="20"/>
              </w:rPr>
            </w:pPr>
            <w:r w:rsidRPr="003E5277">
              <w:rPr>
                <w:rFonts w:ascii="Segoe UI" w:hAnsi="Segoe UI" w:cs="Segoe UI"/>
                <w:color w:val="111111"/>
                <w:sz w:val="20"/>
                <w:szCs w:val="20"/>
              </w:rPr>
              <w:t xml:space="preserve">United Kingdom </w:t>
            </w:r>
          </w:p>
          <w:p w14:paraId="0F7E1899" w14:textId="77777777" w:rsidR="00BA0A98" w:rsidRPr="00BA0A98" w:rsidRDefault="00BA0A98" w:rsidP="00BA0A98">
            <w:pPr>
              <w:rPr>
                <w:rFonts w:ascii="Segoe UI" w:hAnsi="Segoe UI" w:cs="Segoe UI"/>
                <w:sz w:val="20"/>
                <w:szCs w:val="20"/>
              </w:rPr>
            </w:pPr>
          </w:p>
          <w:p w14:paraId="68B99BFA" w14:textId="77777777" w:rsidR="00BA0A98" w:rsidRPr="00BA0A98" w:rsidRDefault="00BA0A98" w:rsidP="00BA0A98">
            <w:pPr>
              <w:rPr>
                <w:rFonts w:ascii="Segoe UI" w:hAnsi="Segoe UI" w:cs="Segoe UI"/>
                <w:sz w:val="20"/>
                <w:szCs w:val="20"/>
              </w:rPr>
            </w:pPr>
          </w:p>
          <w:p w14:paraId="5B4B9E7F" w14:textId="77777777" w:rsidR="00BA0A98" w:rsidRDefault="00BA0A98" w:rsidP="00BA0A98">
            <w:pPr>
              <w:rPr>
                <w:rFonts w:ascii="Segoe UI" w:hAnsi="Segoe UI" w:cs="Segoe UI"/>
                <w:color w:val="111111"/>
                <w:sz w:val="20"/>
                <w:szCs w:val="20"/>
              </w:rPr>
            </w:pPr>
          </w:p>
          <w:p w14:paraId="3610DDE3" w14:textId="33A1A535" w:rsidR="00BA0A98" w:rsidRPr="00BA0A98" w:rsidRDefault="00BA0A98" w:rsidP="00BA0A98">
            <w:pPr>
              <w:jc w:val="center"/>
              <w:rPr>
                <w:rFonts w:ascii="Segoe UI" w:hAnsi="Segoe UI" w:cs="Segoe UI"/>
                <w:sz w:val="20"/>
                <w:szCs w:val="20"/>
              </w:rPr>
            </w:pPr>
          </w:p>
        </w:tc>
        <w:tc>
          <w:tcPr>
            <w:tcW w:w="5800" w:type="dxa"/>
          </w:tcPr>
          <w:p w14:paraId="401D219C" w14:textId="77777777" w:rsidR="001F5DD2" w:rsidRPr="00897C1B" w:rsidRDefault="00A776DE" w:rsidP="00D37193">
            <w:pPr>
              <w:spacing w:before="0"/>
              <w:rPr>
                <w:color w:val="639938" w:themeColor="accent3" w:themeShade="BF"/>
                <w:sz w:val="20"/>
                <w:szCs w:val="20"/>
                <w:lang w:val="en-US"/>
              </w:rPr>
            </w:pPr>
            <w:hyperlink r:id="rId49" w:history="1">
              <w:r w:rsidR="001F5DD2" w:rsidRPr="00897C1B">
                <w:rPr>
                  <w:rStyle w:val="Hyperlink"/>
                  <w:rFonts w:ascii="Segoe UI" w:hAnsi="Segoe UI" w:cs="Segoe UI"/>
                  <w:color w:val="639938" w:themeColor="accent3" w:themeShade="BF"/>
                  <w:sz w:val="20"/>
                  <w:szCs w:val="20"/>
                  <w:bdr w:val="none" w:sz="0" w:space="0" w:color="auto" w:frame="1"/>
                </w:rPr>
                <w:t>http://www.ico.org.uk</w:t>
              </w:r>
            </w:hyperlink>
          </w:p>
        </w:tc>
      </w:tr>
      <w:tr w:rsidR="007B38AF" w14:paraId="290AEC83" w14:textId="77777777" w:rsidTr="00D071EC">
        <w:trPr>
          <w:trHeight w:hRule="exact" w:val="1539"/>
        </w:trPr>
        <w:tc>
          <w:tcPr>
            <w:tcW w:w="3216" w:type="dxa"/>
          </w:tcPr>
          <w:p w14:paraId="5A87D60D" w14:textId="016AFE57" w:rsidR="007B38AF" w:rsidRPr="003E5277" w:rsidRDefault="007B38AF" w:rsidP="00D349DB">
            <w:pPr>
              <w:widowControl/>
              <w:shd w:val="clear" w:color="auto" w:fill="FFFFFF"/>
              <w:spacing w:before="0"/>
              <w:ind w:left="720"/>
              <w:rPr>
                <w:rFonts w:ascii="Segoe UI" w:hAnsi="Segoe UI" w:cs="Segoe UI"/>
                <w:color w:val="111111"/>
                <w:sz w:val="20"/>
                <w:szCs w:val="20"/>
              </w:rPr>
            </w:pPr>
            <w:r>
              <w:rPr>
                <w:rFonts w:ascii="Segoe UI" w:hAnsi="Segoe UI" w:cs="Segoe UI"/>
                <w:color w:val="111111"/>
                <w:sz w:val="20"/>
                <w:szCs w:val="20"/>
              </w:rPr>
              <w:lastRenderedPageBreak/>
              <w:t>United States</w:t>
            </w:r>
          </w:p>
        </w:tc>
        <w:tc>
          <w:tcPr>
            <w:tcW w:w="5800" w:type="dxa"/>
          </w:tcPr>
          <w:p w14:paraId="282B87F1" w14:textId="5D8D8D1D" w:rsidR="00C865D1" w:rsidRPr="00D071EC" w:rsidRDefault="00A776DE" w:rsidP="00EE00E6">
            <w:pPr>
              <w:spacing w:before="0" w:line="220" w:lineRule="exact"/>
              <w:rPr>
                <w:rStyle w:val="Hyperlink"/>
                <w:rFonts w:ascii="Segoe UI" w:hAnsi="Segoe UI" w:cs="Segoe UI"/>
                <w:color w:val="639938" w:themeColor="accent3" w:themeShade="BF"/>
                <w:u w:val="none"/>
              </w:rPr>
            </w:pPr>
            <w:hyperlink r:id="rId50" w:history="1">
              <w:r w:rsidR="00905898" w:rsidRPr="00D071EC">
                <w:rPr>
                  <w:rStyle w:val="Hyperlink"/>
                  <w:rFonts w:ascii="Segoe UI" w:hAnsi="Segoe UI" w:cs="Segoe UI"/>
                  <w:color w:val="639938" w:themeColor="accent3" w:themeShade="BF"/>
                  <w:sz w:val="20"/>
                  <w:szCs w:val="20"/>
                  <w:u w:val="none"/>
                </w:rPr>
                <w:t>ADPPA</w:t>
              </w:r>
              <w:r w:rsidR="00DB59D5" w:rsidRPr="00D071EC">
                <w:rPr>
                  <w:rStyle w:val="Hyperlink"/>
                  <w:rFonts w:ascii="Segoe UI" w:hAnsi="Segoe UI" w:cs="Segoe UI"/>
                  <w:color w:val="639938" w:themeColor="accent3" w:themeShade="BF"/>
                  <w:sz w:val="20"/>
                  <w:szCs w:val="20"/>
                  <w:u w:val="none"/>
                </w:rPr>
                <w:t xml:space="preserve"> (Draft Legislation for International Xfers)</w:t>
              </w:r>
            </w:hyperlink>
            <w:r w:rsidR="00905898" w:rsidRPr="00D071EC">
              <w:rPr>
                <w:rStyle w:val="Hyperlink"/>
                <w:rFonts w:ascii="Segoe UI" w:hAnsi="Segoe UI" w:cs="Segoe UI"/>
                <w:color w:val="639938" w:themeColor="accent3" w:themeShade="BF"/>
                <w:sz w:val="20"/>
                <w:szCs w:val="20"/>
                <w:u w:val="none"/>
              </w:rPr>
              <w:br/>
            </w:r>
            <w:hyperlink r:id="rId51" w:history="1">
              <w:r w:rsidR="00BE6A24" w:rsidRPr="00D071EC">
                <w:rPr>
                  <w:rStyle w:val="Hyperlink"/>
                  <w:rFonts w:ascii="Segoe UI" w:hAnsi="Segoe UI" w:cs="Segoe UI"/>
                  <w:color w:val="639938" w:themeColor="accent3" w:themeShade="BF"/>
                  <w:sz w:val="20"/>
                  <w:szCs w:val="20"/>
                  <w:u w:val="none"/>
                </w:rPr>
                <w:t>FTC</w:t>
              </w:r>
              <w:r w:rsidR="0098113D" w:rsidRPr="00D071EC">
                <w:rPr>
                  <w:rStyle w:val="Hyperlink"/>
                  <w:rFonts w:ascii="Segoe UI" w:hAnsi="Segoe UI" w:cs="Segoe UI"/>
                  <w:color w:val="639938" w:themeColor="accent3" w:themeShade="BF"/>
                  <w:sz w:val="20"/>
                  <w:szCs w:val="20"/>
                  <w:u w:val="none"/>
                </w:rPr>
                <w:t xml:space="preserve"> (</w:t>
              </w:r>
              <w:r w:rsidR="006A5696" w:rsidRPr="00D071EC">
                <w:rPr>
                  <w:rStyle w:val="Hyperlink"/>
                  <w:rFonts w:ascii="Segoe UI" w:hAnsi="Segoe UI" w:cs="Segoe UI"/>
                  <w:color w:val="639938" w:themeColor="accent3" w:themeShade="BF"/>
                  <w:sz w:val="20"/>
                  <w:szCs w:val="20"/>
                  <w:u w:val="none"/>
                </w:rPr>
                <w:t xml:space="preserve">Federal Trade Commission: </w:t>
              </w:r>
              <w:r w:rsidR="0098113D" w:rsidRPr="00D071EC">
                <w:rPr>
                  <w:rStyle w:val="Hyperlink"/>
                  <w:rFonts w:ascii="Segoe UI" w:hAnsi="Segoe UI" w:cs="Segoe UI"/>
                  <w:color w:val="639938" w:themeColor="accent3" w:themeShade="BF"/>
                  <w:sz w:val="20"/>
                  <w:szCs w:val="20"/>
                  <w:u w:val="none"/>
                </w:rPr>
                <w:t>Bureau of Consumer Protection)</w:t>
              </w:r>
            </w:hyperlink>
            <w:r w:rsidR="00BE6A24" w:rsidRPr="00D071EC">
              <w:rPr>
                <w:rStyle w:val="Hyperlink"/>
                <w:rFonts w:ascii="Segoe UI" w:hAnsi="Segoe UI" w:cs="Segoe UI"/>
                <w:color w:val="639938" w:themeColor="accent3" w:themeShade="BF"/>
                <w:sz w:val="20"/>
                <w:szCs w:val="20"/>
                <w:u w:val="none"/>
              </w:rPr>
              <w:br/>
            </w:r>
            <w:hyperlink r:id="rId52" w:history="1">
              <w:r w:rsidR="00C865D1" w:rsidRPr="00D071EC">
                <w:rPr>
                  <w:rStyle w:val="Hyperlink"/>
                  <w:rFonts w:ascii="Segoe UI" w:hAnsi="Segoe UI" w:cs="Segoe UI"/>
                  <w:color w:val="639938" w:themeColor="accent3" w:themeShade="BF"/>
                  <w:sz w:val="20"/>
                  <w:szCs w:val="20"/>
                  <w:u w:val="none"/>
                </w:rPr>
                <w:t>California OAG</w:t>
              </w:r>
            </w:hyperlink>
            <w:r w:rsidR="00C865D1" w:rsidRPr="00D071EC">
              <w:rPr>
                <w:rStyle w:val="Hyperlink"/>
                <w:rFonts w:ascii="Segoe UI" w:hAnsi="Segoe UI" w:cs="Segoe UI"/>
                <w:color w:val="639938" w:themeColor="accent3" w:themeShade="BF"/>
                <w:sz w:val="20"/>
                <w:szCs w:val="20"/>
                <w:u w:val="none"/>
              </w:rPr>
              <w:t xml:space="preserve"> </w:t>
            </w:r>
            <w:r w:rsidR="005C0D88" w:rsidRPr="00D071EC">
              <w:rPr>
                <w:rStyle w:val="Hyperlink"/>
                <w:rFonts w:ascii="Segoe UI" w:hAnsi="Segoe UI" w:cs="Segoe UI"/>
                <w:color w:val="639938" w:themeColor="accent3" w:themeShade="BF"/>
                <w:sz w:val="20"/>
                <w:szCs w:val="20"/>
                <w:u w:val="none"/>
              </w:rPr>
              <w:t>(Office of Attorney General)</w:t>
            </w:r>
            <w:r w:rsidR="00D41A00" w:rsidRPr="00D071EC">
              <w:rPr>
                <w:rStyle w:val="Hyperlink"/>
                <w:rFonts w:ascii="Segoe UI" w:hAnsi="Segoe UI" w:cs="Segoe UI"/>
                <w:color w:val="639938" w:themeColor="accent3" w:themeShade="BF"/>
                <w:sz w:val="20"/>
                <w:szCs w:val="20"/>
                <w:u w:val="none"/>
              </w:rPr>
              <w:br/>
            </w:r>
            <w:hyperlink r:id="rId53" w:history="1">
              <w:r w:rsidR="00D41A00" w:rsidRPr="00D071EC">
                <w:rPr>
                  <w:rStyle w:val="Hyperlink"/>
                  <w:rFonts w:ascii="Segoe UI" w:hAnsi="Segoe UI" w:cs="Segoe UI"/>
                  <w:color w:val="639938" w:themeColor="accent3" w:themeShade="BF"/>
                  <w:sz w:val="20"/>
                  <w:szCs w:val="20"/>
                  <w:u w:val="none"/>
                </w:rPr>
                <w:t xml:space="preserve">Connecticut </w:t>
              </w:r>
              <w:r w:rsidR="005878D1" w:rsidRPr="00D071EC">
                <w:rPr>
                  <w:rStyle w:val="Hyperlink"/>
                  <w:rFonts w:ascii="Segoe UI" w:hAnsi="Segoe UI" w:cs="Segoe UI"/>
                  <w:color w:val="639938" w:themeColor="accent3" w:themeShade="BF"/>
                  <w:sz w:val="20"/>
                  <w:szCs w:val="20"/>
                  <w:u w:val="none"/>
                </w:rPr>
                <w:t>OAG</w:t>
              </w:r>
            </w:hyperlink>
            <w:r w:rsidR="00BE6A24" w:rsidRPr="00D071EC">
              <w:rPr>
                <w:rStyle w:val="Hyperlink"/>
                <w:rFonts w:ascii="Segoe UI" w:hAnsi="Segoe UI" w:cs="Segoe UI"/>
                <w:color w:val="639938" w:themeColor="accent3" w:themeShade="BF"/>
                <w:sz w:val="20"/>
                <w:szCs w:val="20"/>
                <w:u w:val="none"/>
              </w:rPr>
              <w:br/>
            </w:r>
            <w:hyperlink r:id="rId54" w:history="1">
              <w:r w:rsidR="00C865D1" w:rsidRPr="00D071EC">
                <w:rPr>
                  <w:rStyle w:val="Hyperlink"/>
                  <w:rFonts w:ascii="Segoe UI" w:hAnsi="Segoe UI" w:cs="Segoe UI"/>
                  <w:color w:val="639938" w:themeColor="accent3" w:themeShade="BF"/>
                  <w:sz w:val="20"/>
                  <w:szCs w:val="20"/>
                  <w:u w:val="none"/>
                </w:rPr>
                <w:t>NY OAG</w:t>
              </w:r>
            </w:hyperlink>
          </w:p>
        </w:tc>
      </w:tr>
    </w:tbl>
    <w:p w14:paraId="7C1C3828" w14:textId="77777777" w:rsidR="00072BC1" w:rsidRDefault="00072BC1" w:rsidP="00110B6D">
      <w:pPr>
        <w:jc w:val="center"/>
        <w:rPr>
          <w:lang w:val="en-US"/>
        </w:rPr>
      </w:pPr>
    </w:p>
    <w:tbl>
      <w:tblPr>
        <w:tblStyle w:val="TableGrid"/>
        <w:tblW w:w="0" w:type="auto"/>
        <w:tblCellMar>
          <w:left w:w="0" w:type="dxa"/>
          <w:right w:w="0" w:type="dxa"/>
        </w:tblCellMar>
        <w:tblLook w:val="04A0" w:firstRow="1" w:lastRow="0" w:firstColumn="1" w:lastColumn="0" w:noHBand="0" w:noVBand="1"/>
      </w:tblPr>
      <w:tblGrid>
        <w:gridCol w:w="9016"/>
      </w:tblGrid>
      <w:tr w:rsidR="00072BC1" w14:paraId="4313A36B" w14:textId="77777777" w:rsidTr="00C73026">
        <w:tc>
          <w:tcPr>
            <w:tcW w:w="9016" w:type="dxa"/>
          </w:tcPr>
          <w:p w14:paraId="75301523" w14:textId="77777777" w:rsidR="00C73026" w:rsidRDefault="00072BC1" w:rsidP="00C73026">
            <w:pPr>
              <w:keepNext/>
              <w:jc w:val="center"/>
            </w:pPr>
            <w:r w:rsidRPr="00072BC1">
              <w:rPr>
                <w:noProof/>
                <w:lang w:val="en-US"/>
              </w:rPr>
              <w:drawing>
                <wp:inline distT="0" distB="0" distL="0" distR="0" wp14:anchorId="0A89F3A1" wp14:editId="0A7D0F6C">
                  <wp:extent cx="5731510" cy="1379855"/>
                  <wp:effectExtent l="0" t="0" r="2540" b="0"/>
                  <wp:docPr id="1" name="Picture 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5"/>
                          </pic:cNvPr>
                          <pic:cNvPicPr/>
                        </pic:nvPicPr>
                        <pic:blipFill>
                          <a:blip r:embed="rId56"/>
                          <a:stretch>
                            <a:fillRect/>
                          </a:stretch>
                        </pic:blipFill>
                        <pic:spPr>
                          <a:xfrm>
                            <a:off x="0" y="0"/>
                            <a:ext cx="5731510" cy="1379855"/>
                          </a:xfrm>
                          <a:prstGeom prst="rect">
                            <a:avLst/>
                          </a:prstGeom>
                        </pic:spPr>
                      </pic:pic>
                    </a:graphicData>
                  </a:graphic>
                </wp:inline>
              </w:drawing>
            </w:r>
          </w:p>
          <w:p w14:paraId="75EDE914" w14:textId="6B79920B" w:rsidR="00072BC1" w:rsidRDefault="00A776DE" w:rsidP="00C73026">
            <w:pPr>
              <w:pStyle w:val="Caption"/>
              <w:jc w:val="center"/>
              <w:rPr>
                <w:lang w:val="en-US"/>
              </w:rPr>
            </w:pPr>
            <w:hyperlink r:id="rId57" w:history="1">
              <w:r w:rsidR="00C73026" w:rsidRPr="00D84397">
                <w:rPr>
                  <w:rStyle w:val="Hyperlink"/>
                  <w:sz w:val="20"/>
                  <w:szCs w:val="20"/>
                </w:rPr>
                <w:t xml:space="preserve">Figure </w:t>
              </w:r>
              <w:r w:rsidR="00C73026" w:rsidRPr="00D84397">
                <w:rPr>
                  <w:rStyle w:val="Hyperlink"/>
                  <w:sz w:val="20"/>
                  <w:szCs w:val="20"/>
                </w:rPr>
                <w:fldChar w:fldCharType="begin"/>
              </w:r>
              <w:r w:rsidR="00C73026" w:rsidRPr="00D84397">
                <w:rPr>
                  <w:rStyle w:val="Hyperlink"/>
                  <w:sz w:val="20"/>
                  <w:szCs w:val="20"/>
                </w:rPr>
                <w:instrText xml:space="preserve"> SEQ Figure \* ARABIC </w:instrText>
              </w:r>
              <w:r w:rsidR="00C73026" w:rsidRPr="00D84397">
                <w:rPr>
                  <w:rStyle w:val="Hyperlink"/>
                  <w:sz w:val="20"/>
                  <w:szCs w:val="20"/>
                </w:rPr>
                <w:fldChar w:fldCharType="separate"/>
              </w:r>
              <w:r w:rsidR="00D40EE7" w:rsidRPr="00D84397">
                <w:rPr>
                  <w:rStyle w:val="Hyperlink"/>
                  <w:noProof/>
                  <w:sz w:val="20"/>
                  <w:szCs w:val="20"/>
                </w:rPr>
                <w:t>1</w:t>
              </w:r>
              <w:r w:rsidR="00C73026" w:rsidRPr="00D84397">
                <w:rPr>
                  <w:rStyle w:val="Hyperlink"/>
                  <w:sz w:val="20"/>
                  <w:szCs w:val="20"/>
                </w:rPr>
                <w:fldChar w:fldCharType="end"/>
              </w:r>
              <w:r w:rsidR="00C73026" w:rsidRPr="00D84397">
                <w:rPr>
                  <w:rStyle w:val="Hyperlink"/>
                  <w:sz w:val="20"/>
                  <w:szCs w:val="20"/>
                </w:rPr>
                <w:t>: Visit Our Shop</w:t>
              </w:r>
            </w:hyperlink>
          </w:p>
        </w:tc>
      </w:tr>
    </w:tbl>
    <w:p w14:paraId="51B38282" w14:textId="77777777" w:rsidR="00072BC1" w:rsidRDefault="00072BC1" w:rsidP="00110B6D">
      <w:pPr>
        <w:jc w:val="center"/>
        <w:rPr>
          <w:lang w:val="en-US"/>
        </w:rPr>
      </w:pPr>
    </w:p>
    <w:p w14:paraId="3F6C0ECF" w14:textId="7B6EC7CC" w:rsidR="0000505D" w:rsidRPr="00005021" w:rsidRDefault="0000505D" w:rsidP="00B8586F">
      <w:pPr>
        <w:pStyle w:val="Heading1"/>
      </w:pPr>
      <w:r>
        <w:t>USAGE NOTE</w:t>
      </w:r>
      <w:r w:rsidRPr="00005021">
        <w:t>S</w:t>
      </w:r>
    </w:p>
    <w:p w14:paraId="64D443E9" w14:textId="77777777" w:rsidR="00891C96" w:rsidRDefault="0000505D" w:rsidP="00891C96">
      <w:pPr>
        <w:pStyle w:val="ListParagraph"/>
        <w:numPr>
          <w:ilvl w:val="0"/>
          <w:numId w:val="29"/>
        </w:numPr>
        <w:rPr>
          <w:lang w:val="en-US"/>
        </w:rPr>
      </w:pPr>
      <w:r w:rsidRPr="00891C96">
        <w:rPr>
          <w:lang w:val="en-US"/>
        </w:rPr>
        <w:t xml:space="preserve">Items in square brackets are variables, </w:t>
      </w:r>
      <w:r w:rsidR="003D0C9A" w:rsidRPr="00891C96">
        <w:rPr>
          <w:lang w:val="en-US"/>
        </w:rPr>
        <w:t>do ctrl + find to search and replace terms as necessary.</w:t>
      </w:r>
    </w:p>
    <w:p w14:paraId="177E07DA" w14:textId="747A5B52" w:rsidR="0000505D" w:rsidRDefault="00891C96" w:rsidP="00891C96">
      <w:pPr>
        <w:pStyle w:val="ListParagraph"/>
        <w:numPr>
          <w:ilvl w:val="0"/>
          <w:numId w:val="29"/>
        </w:numPr>
        <w:rPr>
          <w:lang w:val="en-US"/>
        </w:rPr>
      </w:pPr>
      <w:r>
        <w:rPr>
          <w:lang w:val="en-US"/>
        </w:rPr>
        <w:t>Use the reference section to find your data protection authority</w:t>
      </w:r>
      <w:r w:rsidR="003D0C9A" w:rsidRPr="00891C96">
        <w:rPr>
          <w:lang w:val="en-US"/>
        </w:rPr>
        <w:t xml:space="preserve"> </w:t>
      </w:r>
    </w:p>
    <w:p w14:paraId="65255B27" w14:textId="23CE376A" w:rsidR="000B7404" w:rsidRDefault="000B7404" w:rsidP="00891C96">
      <w:pPr>
        <w:pStyle w:val="ListParagraph"/>
        <w:numPr>
          <w:ilvl w:val="0"/>
          <w:numId w:val="29"/>
        </w:numPr>
        <w:rPr>
          <w:lang w:val="en-US"/>
        </w:rPr>
      </w:pPr>
      <w:r>
        <w:rPr>
          <w:lang w:val="en-US"/>
        </w:rPr>
        <w:t xml:space="preserve">Note that there are some variances with </w:t>
      </w:r>
      <w:r w:rsidR="00F570A8">
        <w:rPr>
          <w:lang w:val="en-US"/>
        </w:rPr>
        <w:t xml:space="preserve">US privacy law and GDPR such as </w:t>
      </w:r>
      <w:r w:rsidR="00F40C08">
        <w:rPr>
          <w:lang w:val="en-US"/>
        </w:rPr>
        <w:t xml:space="preserve">explicit opt-in </w:t>
      </w:r>
      <w:r w:rsidR="00740334">
        <w:rPr>
          <w:lang w:val="en-US"/>
        </w:rPr>
        <w:t>required by GDPR vs ability to opt-out provided by CCPA</w:t>
      </w:r>
    </w:p>
    <w:p w14:paraId="01268CAF" w14:textId="2169530C" w:rsidR="0078590D" w:rsidRDefault="0078590D" w:rsidP="00891C96">
      <w:pPr>
        <w:pStyle w:val="ListParagraph"/>
        <w:numPr>
          <w:ilvl w:val="0"/>
          <w:numId w:val="29"/>
        </w:numPr>
        <w:rPr>
          <w:lang w:val="en-US"/>
        </w:rPr>
      </w:pPr>
      <w:r>
        <w:rPr>
          <w:lang w:val="en-US"/>
        </w:rPr>
        <w:t>Data protection acts</w:t>
      </w:r>
      <w:r w:rsidR="006D6737">
        <w:rPr>
          <w:lang w:val="en-US"/>
        </w:rPr>
        <w:t xml:space="preserve"> at the country level may add more specificity in certain areas </w:t>
      </w:r>
      <w:r w:rsidR="00410C23">
        <w:rPr>
          <w:lang w:val="en-US"/>
        </w:rPr>
        <w:t>such as age of consent to personal data use</w:t>
      </w:r>
      <w:r w:rsidR="007B6AA0">
        <w:rPr>
          <w:lang w:val="en-US"/>
        </w:rPr>
        <w:t xml:space="preserve">. </w:t>
      </w:r>
      <w:r w:rsidR="006F235E">
        <w:rPr>
          <w:lang w:val="en-US"/>
        </w:rPr>
        <w:t>Reference these laws in your jurisdiction if you want to add extra</w:t>
      </w:r>
      <w:r w:rsidR="000B0F03">
        <w:rPr>
          <w:lang w:val="en-US"/>
        </w:rPr>
        <w:t xml:space="preserve"> detail to this policy</w:t>
      </w:r>
    </w:p>
    <w:p w14:paraId="065D36B4" w14:textId="3B45F606" w:rsidR="000B0F03" w:rsidRPr="00891C96" w:rsidRDefault="000B0F03" w:rsidP="00891C96">
      <w:pPr>
        <w:pStyle w:val="ListParagraph"/>
        <w:numPr>
          <w:ilvl w:val="0"/>
          <w:numId w:val="29"/>
        </w:numPr>
        <w:rPr>
          <w:lang w:val="en-US"/>
        </w:rPr>
      </w:pPr>
      <w:r>
        <w:rPr>
          <w:lang w:val="en-US"/>
        </w:rPr>
        <w:t xml:space="preserve">If you have questions, you can reach us at </w:t>
      </w:r>
      <w:hyperlink r:id="rId58" w:history="1">
        <w:r>
          <w:rPr>
            <w:rStyle w:val="Hyperlink"/>
            <w:lang w:val="en-US"/>
          </w:rPr>
          <w:t>info@data-privacy.io</w:t>
        </w:r>
      </w:hyperlink>
    </w:p>
    <w:sectPr w:rsidR="000B0F03" w:rsidRPr="00891C96" w:rsidSect="006542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6429" w14:textId="77777777" w:rsidR="00943F4B" w:rsidRDefault="00943F4B" w:rsidP="000931B9">
      <w:pPr>
        <w:spacing w:after="0" w:line="240" w:lineRule="auto"/>
      </w:pPr>
      <w:r>
        <w:separator/>
      </w:r>
    </w:p>
  </w:endnote>
  <w:endnote w:type="continuationSeparator" w:id="0">
    <w:p w14:paraId="652457E4" w14:textId="77777777" w:rsidR="00943F4B" w:rsidRDefault="00943F4B" w:rsidP="0009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1319"/>
      <w:gridCol w:w="831"/>
      <w:gridCol w:w="3685"/>
      <w:gridCol w:w="62"/>
      <w:gridCol w:w="1006"/>
      <w:gridCol w:w="1944"/>
    </w:tblGrid>
    <w:tr w:rsidR="0066030F" w14:paraId="1887560D" w14:textId="77777777" w:rsidTr="009776F2">
      <w:trPr>
        <w:trHeight w:hRule="exact" w:val="227"/>
      </w:trPr>
      <w:tc>
        <w:tcPr>
          <w:tcW w:w="1319" w:type="dxa"/>
          <w:tcBorders>
            <w:top w:val="nil"/>
            <w:left w:val="nil"/>
            <w:right w:val="nil"/>
          </w:tcBorders>
        </w:tcPr>
        <w:p w14:paraId="42E8CE0E" w14:textId="77777777" w:rsidR="0066030F" w:rsidRDefault="0066030F">
          <w:pPr>
            <w:pStyle w:val="Footer"/>
            <w:rPr>
              <w:sz w:val="28"/>
            </w:rPr>
          </w:pPr>
        </w:p>
      </w:tc>
      <w:tc>
        <w:tcPr>
          <w:tcW w:w="4578" w:type="dxa"/>
          <w:gridSpan w:val="3"/>
          <w:tcBorders>
            <w:top w:val="nil"/>
            <w:left w:val="nil"/>
            <w:right w:val="nil"/>
          </w:tcBorders>
        </w:tcPr>
        <w:p w14:paraId="7835CFD1" w14:textId="77777777" w:rsidR="0066030F" w:rsidRDefault="0066030F">
          <w:pPr>
            <w:pStyle w:val="Footer"/>
            <w:rPr>
              <w:sz w:val="28"/>
            </w:rPr>
          </w:pPr>
        </w:p>
      </w:tc>
      <w:tc>
        <w:tcPr>
          <w:tcW w:w="2950" w:type="dxa"/>
          <w:gridSpan w:val="2"/>
          <w:tcBorders>
            <w:top w:val="nil"/>
            <w:left w:val="nil"/>
            <w:right w:val="nil"/>
          </w:tcBorders>
        </w:tcPr>
        <w:p w14:paraId="437271DF" w14:textId="77777777" w:rsidR="0066030F" w:rsidRDefault="0066030F">
          <w:pPr>
            <w:pStyle w:val="Footer"/>
            <w:rPr>
              <w:sz w:val="28"/>
            </w:rPr>
          </w:pPr>
        </w:p>
      </w:tc>
    </w:tr>
    <w:tr w:rsidR="003F5DC3" w14:paraId="106BD2F2" w14:textId="77777777" w:rsidTr="009776F2">
      <w:trPr>
        <w:trHeight w:val="375"/>
      </w:trPr>
      <w:tc>
        <w:tcPr>
          <w:tcW w:w="1319" w:type="dxa"/>
        </w:tcPr>
        <w:p w14:paraId="17C90676" w14:textId="77777777" w:rsidR="003F5DC3" w:rsidRDefault="003F5DC3">
          <w:pPr>
            <w:pStyle w:val="Footer"/>
          </w:pPr>
          <w:r>
            <w:rPr>
              <w:sz w:val="28"/>
            </w:rPr>
            <w:t>REVISION</w:t>
          </w:r>
        </w:p>
      </w:tc>
      <w:tc>
        <w:tcPr>
          <w:tcW w:w="4578" w:type="dxa"/>
          <w:gridSpan w:val="3"/>
        </w:tcPr>
        <w:p w14:paraId="16099D62" w14:textId="77777777" w:rsidR="003F5DC3" w:rsidRDefault="003F5DC3">
          <w:pPr>
            <w:pStyle w:val="Footer"/>
          </w:pPr>
          <w:r>
            <w:rPr>
              <w:sz w:val="28"/>
            </w:rPr>
            <w:t>CLASSIFICATION</w:t>
          </w:r>
        </w:p>
      </w:tc>
      <w:tc>
        <w:tcPr>
          <w:tcW w:w="2950" w:type="dxa"/>
          <w:gridSpan w:val="2"/>
        </w:tcPr>
        <w:p w14:paraId="09E77B24" w14:textId="77777777" w:rsidR="003F5DC3" w:rsidRDefault="003F5DC3">
          <w:pPr>
            <w:pStyle w:val="Footer"/>
          </w:pPr>
          <w:r>
            <w:rPr>
              <w:sz w:val="28"/>
            </w:rPr>
            <w:t>DOCUMENT OWNER</w:t>
          </w:r>
        </w:p>
      </w:tc>
    </w:tr>
    <w:tr w:rsidR="003F5DC3" w14:paraId="5DDC3BB7" w14:textId="77777777" w:rsidTr="009776F2">
      <w:trPr>
        <w:trHeight w:val="361"/>
      </w:trPr>
      <w:tc>
        <w:tcPr>
          <w:tcW w:w="1319" w:type="dxa"/>
          <w:vMerge w:val="restart"/>
        </w:tcPr>
        <w:p w14:paraId="1388509A" w14:textId="1F23468D" w:rsidR="003F5DC3" w:rsidRPr="004A3B5B" w:rsidRDefault="003F5DC3" w:rsidP="0043333E">
          <w:pPr>
            <w:pStyle w:val="Footer"/>
            <w:jc w:val="center"/>
            <w:rPr>
              <w:b/>
            </w:rPr>
          </w:pPr>
          <w:r w:rsidRPr="004A3B5B">
            <w:rPr>
              <w:b/>
              <w:sz w:val="40"/>
            </w:rPr>
            <w:t>1.</w:t>
          </w:r>
          <w:r w:rsidR="008B12CF">
            <w:rPr>
              <w:b/>
              <w:sz w:val="40"/>
            </w:rPr>
            <w:t>1</w:t>
          </w:r>
        </w:p>
      </w:tc>
      <w:tc>
        <w:tcPr>
          <w:tcW w:w="4578" w:type="dxa"/>
          <w:gridSpan w:val="3"/>
        </w:tcPr>
        <w:p w14:paraId="6F88F0BF" w14:textId="7B9EAD9B" w:rsidR="003F5DC3" w:rsidRPr="004A3B5B" w:rsidRDefault="008B12CF">
          <w:pPr>
            <w:pStyle w:val="Footer"/>
            <w:rPr>
              <w:b/>
            </w:rPr>
          </w:pPr>
          <w:r>
            <w:rPr>
              <w:b/>
            </w:rPr>
            <w:t>PUBLIC</w:t>
          </w:r>
        </w:p>
      </w:tc>
      <w:tc>
        <w:tcPr>
          <w:tcW w:w="2950" w:type="dxa"/>
          <w:gridSpan w:val="2"/>
        </w:tcPr>
        <w:p w14:paraId="7388B031" w14:textId="50BEDF07" w:rsidR="003F5DC3" w:rsidRPr="004971D0" w:rsidRDefault="008B12CF">
          <w:pPr>
            <w:pStyle w:val="Footer"/>
            <w:rPr>
              <w:b/>
              <w:bCs/>
            </w:rPr>
          </w:pPr>
          <w:r w:rsidRPr="004971D0">
            <w:rPr>
              <w:b/>
              <w:bCs/>
            </w:rPr>
            <w:t>[</w:t>
          </w:r>
          <w:r w:rsidR="004971D0" w:rsidRPr="004971D0">
            <w:rPr>
              <w:b/>
              <w:bCs/>
            </w:rPr>
            <w:t>NAME]</w:t>
          </w:r>
        </w:p>
      </w:tc>
    </w:tr>
    <w:tr w:rsidR="003F5DC3" w14:paraId="747709EA" w14:textId="77777777" w:rsidTr="009776F2">
      <w:trPr>
        <w:trHeight w:val="361"/>
      </w:trPr>
      <w:tc>
        <w:tcPr>
          <w:tcW w:w="1319" w:type="dxa"/>
          <w:vMerge/>
        </w:tcPr>
        <w:p w14:paraId="64EBB551" w14:textId="77777777" w:rsidR="003F5DC3" w:rsidRPr="004A3B5B" w:rsidRDefault="003F5DC3" w:rsidP="0043333E">
          <w:pPr>
            <w:pStyle w:val="Footer"/>
            <w:jc w:val="center"/>
            <w:rPr>
              <w:b/>
              <w:sz w:val="40"/>
            </w:rPr>
          </w:pPr>
        </w:p>
      </w:tc>
      <w:tc>
        <w:tcPr>
          <w:tcW w:w="4578" w:type="dxa"/>
          <w:gridSpan w:val="3"/>
        </w:tcPr>
        <w:p w14:paraId="4197DC76" w14:textId="77777777" w:rsidR="003F5DC3" w:rsidRDefault="003F5DC3">
          <w:pPr>
            <w:pStyle w:val="Footer"/>
          </w:pPr>
          <w:r>
            <w:t>TRACKING NO</w:t>
          </w:r>
        </w:p>
        <w:p w14:paraId="79F17441" w14:textId="346631E6" w:rsidR="003F5DC3" w:rsidRPr="004A3B5B" w:rsidRDefault="003F5DC3">
          <w:pPr>
            <w:pStyle w:val="Footer"/>
            <w:rPr>
              <w:b/>
            </w:rPr>
          </w:pPr>
          <w:r w:rsidRPr="004A3B5B">
            <w:rPr>
              <w:b/>
            </w:rPr>
            <w:t>20</w:t>
          </w:r>
          <w:r>
            <w:rPr>
              <w:b/>
            </w:rPr>
            <w:t>2</w:t>
          </w:r>
          <w:r w:rsidR="00BA0A98">
            <w:rPr>
              <w:b/>
            </w:rPr>
            <w:t>2</w:t>
          </w:r>
          <w:r w:rsidRPr="004A3B5B">
            <w:rPr>
              <w:b/>
            </w:rPr>
            <w:t>/DPP/REV1.</w:t>
          </w:r>
          <w:r w:rsidR="008B12CF">
            <w:rPr>
              <w:b/>
            </w:rPr>
            <w:t>1</w:t>
          </w:r>
        </w:p>
      </w:tc>
      <w:tc>
        <w:tcPr>
          <w:tcW w:w="2950" w:type="dxa"/>
          <w:gridSpan w:val="2"/>
        </w:tcPr>
        <w:p w14:paraId="3F05D634" w14:textId="6E7ECE5C" w:rsidR="003F5DC3" w:rsidRDefault="003F5DC3">
          <w:pPr>
            <w:pStyle w:val="Footer"/>
          </w:pPr>
          <w:r>
            <w:t>T</w:t>
          </w:r>
          <w:r w:rsidR="004971D0">
            <w:t>ITLE</w:t>
          </w:r>
        </w:p>
        <w:p w14:paraId="5DF754A4" w14:textId="75B8F497" w:rsidR="003F5DC3" w:rsidRPr="004971D0" w:rsidRDefault="004971D0">
          <w:pPr>
            <w:pStyle w:val="Footer"/>
            <w:rPr>
              <w:b/>
              <w:bCs/>
            </w:rPr>
          </w:pPr>
          <w:r w:rsidRPr="004971D0">
            <w:rPr>
              <w:b/>
              <w:bCs/>
            </w:rPr>
            <w:t>DATA PRIVACY POLICY</w:t>
          </w:r>
        </w:p>
      </w:tc>
    </w:tr>
    <w:tr w:rsidR="00816D99" w14:paraId="7545810A" w14:textId="77777777" w:rsidTr="009776F2">
      <w:tblPrEx>
        <w:tblBorders>
          <w:top w:val="none" w:sz="0" w:space="0" w:color="auto"/>
          <w:left w:val="none" w:sz="0" w:space="0" w:color="auto"/>
          <w:bottom w:val="none" w:sz="0" w:space="0" w:color="auto"/>
          <w:right w:val="none" w:sz="0" w:space="0" w:color="auto"/>
          <w:insideV w:val="none" w:sz="0" w:space="0" w:color="auto"/>
        </w:tblBorders>
      </w:tblPrEx>
      <w:trPr>
        <w:gridBefore w:val="2"/>
        <w:gridAfter w:val="1"/>
        <w:wBefore w:w="2150" w:type="dxa"/>
        <w:wAfter w:w="1944" w:type="dxa"/>
      </w:trPr>
      <w:tc>
        <w:tcPr>
          <w:tcW w:w="3685" w:type="dxa"/>
        </w:tcPr>
        <w:p w14:paraId="204A248E" w14:textId="211FFE22" w:rsidR="00816D99" w:rsidRDefault="00E41ACE" w:rsidP="00C250AF">
          <w:pPr>
            <w:pStyle w:val="Footer"/>
            <w:spacing w:before="240"/>
            <w:ind w:left="-131" w:hanging="142"/>
            <w:jc w:val="right"/>
          </w:pPr>
          <w:r w:rsidRPr="00A55795">
            <w:rPr>
              <w:sz w:val="18"/>
              <w:szCs w:val="18"/>
            </w:rPr>
            <w:t xml:space="preserve">DPO Solutions | Data-Privacy.io </w:t>
          </w:r>
          <w:r w:rsidR="00C62CD8" w:rsidRPr="00A55795">
            <w:rPr>
              <w:sz w:val="18"/>
              <w:szCs w:val="18"/>
            </w:rPr>
            <w:t>2</w:t>
          </w:r>
          <w:r w:rsidRPr="00A55795">
            <w:rPr>
              <w:sz w:val="18"/>
              <w:szCs w:val="18"/>
            </w:rPr>
            <w:t>022</w:t>
          </w:r>
        </w:p>
      </w:tc>
      <w:tc>
        <w:tcPr>
          <w:tcW w:w="1068" w:type="dxa"/>
          <w:gridSpan w:val="2"/>
        </w:tcPr>
        <w:p w14:paraId="57691488" w14:textId="3BA29310" w:rsidR="00816D99" w:rsidRDefault="00C62CD8" w:rsidP="00C250AF">
          <w:pPr>
            <w:pStyle w:val="Footer"/>
            <w:spacing w:before="240"/>
          </w:pPr>
          <w:r>
            <w:rPr>
              <w:noProof/>
            </w:rPr>
            <w:drawing>
              <wp:inline distT="0" distB="0" distL="0" distR="0" wp14:anchorId="66F09737" wp14:editId="31A400DA">
                <wp:extent cx="207818" cy="207818"/>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08345" cy="208345"/>
                        </a:xfrm>
                        <a:prstGeom prst="rect">
                          <a:avLst/>
                        </a:prstGeom>
                      </pic:spPr>
                    </pic:pic>
                  </a:graphicData>
                </a:graphic>
              </wp:inline>
            </w:drawing>
          </w:r>
        </w:p>
      </w:tc>
    </w:tr>
  </w:tbl>
  <w:p w14:paraId="6A7C47E9" w14:textId="77777777" w:rsidR="00816D99" w:rsidRDefault="00816D99" w:rsidP="00B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1319"/>
      <w:gridCol w:w="831"/>
      <w:gridCol w:w="3685"/>
      <w:gridCol w:w="62"/>
      <w:gridCol w:w="1006"/>
      <w:gridCol w:w="1944"/>
    </w:tblGrid>
    <w:tr w:rsidR="0059350B" w14:paraId="0BFDF786" w14:textId="77777777" w:rsidTr="009776F2">
      <w:trPr>
        <w:trHeight w:hRule="exact" w:val="227"/>
      </w:trPr>
      <w:tc>
        <w:tcPr>
          <w:tcW w:w="1319" w:type="dxa"/>
          <w:tcBorders>
            <w:top w:val="nil"/>
            <w:left w:val="nil"/>
            <w:right w:val="nil"/>
          </w:tcBorders>
        </w:tcPr>
        <w:p w14:paraId="0FA36C91" w14:textId="77777777" w:rsidR="0059350B" w:rsidRDefault="0059350B">
          <w:pPr>
            <w:pStyle w:val="Footer"/>
            <w:rPr>
              <w:sz w:val="28"/>
            </w:rPr>
          </w:pPr>
        </w:p>
      </w:tc>
      <w:tc>
        <w:tcPr>
          <w:tcW w:w="4578" w:type="dxa"/>
          <w:gridSpan w:val="3"/>
          <w:tcBorders>
            <w:top w:val="nil"/>
            <w:left w:val="nil"/>
            <w:right w:val="nil"/>
          </w:tcBorders>
        </w:tcPr>
        <w:p w14:paraId="0B889D1E" w14:textId="77777777" w:rsidR="0059350B" w:rsidRDefault="0059350B">
          <w:pPr>
            <w:pStyle w:val="Footer"/>
            <w:rPr>
              <w:sz w:val="28"/>
            </w:rPr>
          </w:pPr>
        </w:p>
      </w:tc>
      <w:tc>
        <w:tcPr>
          <w:tcW w:w="2950" w:type="dxa"/>
          <w:gridSpan w:val="2"/>
          <w:tcBorders>
            <w:top w:val="nil"/>
            <w:left w:val="nil"/>
            <w:right w:val="nil"/>
          </w:tcBorders>
        </w:tcPr>
        <w:p w14:paraId="13004258" w14:textId="77777777" w:rsidR="0059350B" w:rsidRDefault="0059350B">
          <w:pPr>
            <w:pStyle w:val="Footer"/>
            <w:rPr>
              <w:sz w:val="28"/>
            </w:rPr>
          </w:pPr>
        </w:p>
      </w:tc>
    </w:tr>
    <w:tr w:rsidR="0059350B" w14:paraId="10BF145F" w14:textId="77777777" w:rsidTr="009776F2">
      <w:tblPrEx>
        <w:tblBorders>
          <w:top w:val="none" w:sz="0" w:space="0" w:color="auto"/>
          <w:left w:val="none" w:sz="0" w:space="0" w:color="auto"/>
          <w:bottom w:val="none" w:sz="0" w:space="0" w:color="auto"/>
          <w:right w:val="none" w:sz="0" w:space="0" w:color="auto"/>
          <w:insideV w:val="none" w:sz="0" w:space="0" w:color="auto"/>
        </w:tblBorders>
      </w:tblPrEx>
      <w:trPr>
        <w:gridBefore w:val="2"/>
        <w:gridAfter w:val="1"/>
        <w:wBefore w:w="2150" w:type="dxa"/>
        <w:wAfter w:w="1944" w:type="dxa"/>
      </w:trPr>
      <w:tc>
        <w:tcPr>
          <w:tcW w:w="3685" w:type="dxa"/>
        </w:tcPr>
        <w:p w14:paraId="3238222C" w14:textId="2942F98D" w:rsidR="0059350B" w:rsidRDefault="0059350B" w:rsidP="00C250AF">
          <w:pPr>
            <w:pStyle w:val="Footer"/>
            <w:spacing w:before="240"/>
            <w:ind w:left="-131" w:hanging="142"/>
            <w:jc w:val="right"/>
          </w:pPr>
          <w:r w:rsidRPr="00A55795">
            <w:rPr>
              <w:sz w:val="18"/>
              <w:szCs w:val="18"/>
            </w:rPr>
            <w:t>DPO Solutions | Data-Privacy.io 2022</w:t>
          </w:r>
        </w:p>
      </w:tc>
      <w:tc>
        <w:tcPr>
          <w:tcW w:w="1068" w:type="dxa"/>
          <w:gridSpan w:val="2"/>
        </w:tcPr>
        <w:p w14:paraId="2E83C8E7" w14:textId="77777777" w:rsidR="0059350B" w:rsidRDefault="0059350B" w:rsidP="00C250AF">
          <w:pPr>
            <w:pStyle w:val="Footer"/>
            <w:spacing w:before="240"/>
          </w:pPr>
          <w:r>
            <w:rPr>
              <w:noProof/>
            </w:rPr>
            <w:drawing>
              <wp:inline distT="0" distB="0" distL="0" distR="0" wp14:anchorId="1845D6D1" wp14:editId="4A4ECB92">
                <wp:extent cx="207818" cy="207818"/>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08345" cy="208345"/>
                        </a:xfrm>
                        <a:prstGeom prst="rect">
                          <a:avLst/>
                        </a:prstGeom>
                      </pic:spPr>
                    </pic:pic>
                  </a:graphicData>
                </a:graphic>
              </wp:inline>
            </w:drawing>
          </w:r>
        </w:p>
      </w:tc>
    </w:tr>
  </w:tbl>
  <w:p w14:paraId="0D7D3ACF" w14:textId="77777777" w:rsidR="0059350B" w:rsidRDefault="0059350B" w:rsidP="00BC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236B" w14:textId="77777777" w:rsidR="00943F4B" w:rsidRDefault="00943F4B" w:rsidP="000931B9">
      <w:pPr>
        <w:spacing w:after="0" w:line="240" w:lineRule="auto"/>
      </w:pPr>
      <w:r>
        <w:separator/>
      </w:r>
    </w:p>
  </w:footnote>
  <w:footnote w:type="continuationSeparator" w:id="0">
    <w:p w14:paraId="148C34AA" w14:textId="77777777" w:rsidR="00943F4B" w:rsidRDefault="00943F4B" w:rsidP="00093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54C"/>
    <w:multiLevelType w:val="hybridMultilevel"/>
    <w:tmpl w:val="56A45570"/>
    <w:lvl w:ilvl="0" w:tplc="28F6AF72">
      <w:start w:val="1"/>
      <w:numFmt w:val="decimal"/>
      <w:lvlText w:val="%1."/>
      <w:lvlJc w:val="left"/>
      <w:pPr>
        <w:ind w:left="720" w:hanging="360"/>
      </w:pPr>
      <w:rPr>
        <w:rFonts w:asciiTheme="minorHAnsi" w:hAnsiTheme="minorHAnsi" w:hint="default"/>
        <w:sz w:val="22"/>
        <w:szCs w:val="22"/>
      </w:r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 w15:restartNumberingAfterBreak="0">
    <w:nsid w:val="0A76030F"/>
    <w:multiLevelType w:val="multilevel"/>
    <w:tmpl w:val="2D72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D7AED"/>
    <w:multiLevelType w:val="hybridMultilevel"/>
    <w:tmpl w:val="86001428"/>
    <w:lvl w:ilvl="0" w:tplc="82F8D290">
      <w:start w:val="4"/>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0C68"/>
    <w:multiLevelType w:val="multilevel"/>
    <w:tmpl w:val="68B0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16F86"/>
    <w:multiLevelType w:val="multilevel"/>
    <w:tmpl w:val="8576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454EB"/>
    <w:multiLevelType w:val="multilevel"/>
    <w:tmpl w:val="073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D5783"/>
    <w:multiLevelType w:val="multilevel"/>
    <w:tmpl w:val="159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F52C1"/>
    <w:multiLevelType w:val="multilevel"/>
    <w:tmpl w:val="09FC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7727ED"/>
    <w:multiLevelType w:val="hybridMultilevel"/>
    <w:tmpl w:val="70EA5000"/>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9" w15:restartNumberingAfterBreak="0">
    <w:nsid w:val="207B3393"/>
    <w:multiLevelType w:val="multilevel"/>
    <w:tmpl w:val="BA46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C10CB"/>
    <w:multiLevelType w:val="hybridMultilevel"/>
    <w:tmpl w:val="70EA5000"/>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1" w15:restartNumberingAfterBreak="0">
    <w:nsid w:val="222E760C"/>
    <w:multiLevelType w:val="hybridMultilevel"/>
    <w:tmpl w:val="8DD82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3A360A"/>
    <w:multiLevelType w:val="hybridMultilevel"/>
    <w:tmpl w:val="70EA5000"/>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3" w15:restartNumberingAfterBreak="0">
    <w:nsid w:val="293519AD"/>
    <w:multiLevelType w:val="multilevel"/>
    <w:tmpl w:val="7E7C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14EE1"/>
    <w:multiLevelType w:val="hybridMultilevel"/>
    <w:tmpl w:val="70EA5000"/>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5" w15:restartNumberingAfterBreak="0">
    <w:nsid w:val="2BBF6B03"/>
    <w:multiLevelType w:val="hybridMultilevel"/>
    <w:tmpl w:val="8DD82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0C744F"/>
    <w:multiLevelType w:val="hybridMultilevel"/>
    <w:tmpl w:val="8DD82E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B015D71"/>
    <w:multiLevelType w:val="hybridMultilevel"/>
    <w:tmpl w:val="183E8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A76949"/>
    <w:multiLevelType w:val="hybridMultilevel"/>
    <w:tmpl w:val="70EA5000"/>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9" w15:restartNumberingAfterBreak="0">
    <w:nsid w:val="4FBF2886"/>
    <w:multiLevelType w:val="multilevel"/>
    <w:tmpl w:val="93B2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C94012"/>
    <w:multiLevelType w:val="multilevel"/>
    <w:tmpl w:val="51E4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92C62"/>
    <w:multiLevelType w:val="multilevel"/>
    <w:tmpl w:val="BA5E2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293C70"/>
    <w:multiLevelType w:val="hybridMultilevel"/>
    <w:tmpl w:val="8DD82E0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E274D9F"/>
    <w:multiLevelType w:val="multilevel"/>
    <w:tmpl w:val="0E80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8351BB"/>
    <w:multiLevelType w:val="multilevel"/>
    <w:tmpl w:val="8C0C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3A0216"/>
    <w:multiLevelType w:val="hybridMultilevel"/>
    <w:tmpl w:val="8DD82E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04D027C"/>
    <w:multiLevelType w:val="multilevel"/>
    <w:tmpl w:val="16AE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2227DF"/>
    <w:multiLevelType w:val="hybridMultilevel"/>
    <w:tmpl w:val="7E3E8AB4"/>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8" w15:restartNumberingAfterBreak="0">
    <w:nsid w:val="7DA44744"/>
    <w:multiLevelType w:val="hybridMultilevel"/>
    <w:tmpl w:val="8DD82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57535462">
    <w:abstractNumId w:val="3"/>
  </w:num>
  <w:num w:numId="2" w16cid:durableId="2144037004">
    <w:abstractNumId w:val="27"/>
  </w:num>
  <w:num w:numId="3" w16cid:durableId="1288313000">
    <w:abstractNumId w:val="0"/>
  </w:num>
  <w:num w:numId="4" w16cid:durableId="1256550648">
    <w:abstractNumId w:val="18"/>
  </w:num>
  <w:num w:numId="5" w16cid:durableId="2063629190">
    <w:abstractNumId w:val="8"/>
  </w:num>
  <w:num w:numId="6" w16cid:durableId="70935279">
    <w:abstractNumId w:val="12"/>
  </w:num>
  <w:num w:numId="7" w16cid:durableId="1519387201">
    <w:abstractNumId w:val="6"/>
  </w:num>
  <w:num w:numId="8" w16cid:durableId="1896161303">
    <w:abstractNumId w:val="13"/>
  </w:num>
  <w:num w:numId="9" w16cid:durableId="950628497">
    <w:abstractNumId w:val="5"/>
  </w:num>
  <w:num w:numId="10" w16cid:durableId="1788353121">
    <w:abstractNumId w:val="22"/>
  </w:num>
  <w:num w:numId="11" w16cid:durableId="47271330">
    <w:abstractNumId w:val="25"/>
  </w:num>
  <w:num w:numId="12" w16cid:durableId="1287277143">
    <w:abstractNumId w:val="17"/>
  </w:num>
  <w:num w:numId="13" w16cid:durableId="1654915223">
    <w:abstractNumId w:val="15"/>
  </w:num>
  <w:num w:numId="14" w16cid:durableId="1619991780">
    <w:abstractNumId w:val="11"/>
  </w:num>
  <w:num w:numId="15" w16cid:durableId="695692584">
    <w:abstractNumId w:val="28"/>
  </w:num>
  <w:num w:numId="16" w16cid:durableId="1295058462">
    <w:abstractNumId w:val="14"/>
  </w:num>
  <w:num w:numId="17" w16cid:durableId="1870951296">
    <w:abstractNumId w:val="10"/>
  </w:num>
  <w:num w:numId="18" w16cid:durableId="1556887260">
    <w:abstractNumId w:val="16"/>
  </w:num>
  <w:num w:numId="19" w16cid:durableId="635330892">
    <w:abstractNumId w:val="26"/>
  </w:num>
  <w:num w:numId="20" w16cid:durableId="2136678148">
    <w:abstractNumId w:val="24"/>
  </w:num>
  <w:num w:numId="21" w16cid:durableId="324284582">
    <w:abstractNumId w:val="21"/>
  </w:num>
  <w:num w:numId="22" w16cid:durableId="1007319578">
    <w:abstractNumId w:val="19"/>
  </w:num>
  <w:num w:numId="23" w16cid:durableId="777601088">
    <w:abstractNumId w:val="1"/>
  </w:num>
  <w:num w:numId="24" w16cid:durableId="1836414282">
    <w:abstractNumId w:val="23"/>
  </w:num>
  <w:num w:numId="25" w16cid:durableId="1493519212">
    <w:abstractNumId w:val="20"/>
  </w:num>
  <w:num w:numId="26" w16cid:durableId="2136948442">
    <w:abstractNumId w:val="4"/>
  </w:num>
  <w:num w:numId="27" w16cid:durableId="1579169640">
    <w:abstractNumId w:val="9"/>
  </w:num>
  <w:num w:numId="28" w16cid:durableId="1656061563">
    <w:abstractNumId w:val="7"/>
  </w:num>
  <w:num w:numId="29" w16cid:durableId="209454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activeWritingStyle w:appName="MSWord" w:lang="en-IE" w:vendorID="64" w:dllVersion="6" w:nlCheck="1" w:checkStyle="0"/>
  <w:activeWritingStyle w:appName="MSWord" w:lang="en-US" w:vendorID="64" w:dllVersion="6" w:nlCheck="1" w:checkStyle="0"/>
  <w:activeWritingStyle w:appName="MSWord" w:lang="en-I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B9"/>
    <w:rsid w:val="00005021"/>
    <w:rsid w:val="0000505D"/>
    <w:rsid w:val="000065E7"/>
    <w:rsid w:val="000159B9"/>
    <w:rsid w:val="00021014"/>
    <w:rsid w:val="00025FF9"/>
    <w:rsid w:val="0003156D"/>
    <w:rsid w:val="00034466"/>
    <w:rsid w:val="0004346A"/>
    <w:rsid w:val="00043F03"/>
    <w:rsid w:val="000540A4"/>
    <w:rsid w:val="00064898"/>
    <w:rsid w:val="00071372"/>
    <w:rsid w:val="00072430"/>
    <w:rsid w:val="00072BC1"/>
    <w:rsid w:val="00074533"/>
    <w:rsid w:val="000752C1"/>
    <w:rsid w:val="0007764D"/>
    <w:rsid w:val="0008009A"/>
    <w:rsid w:val="00086D78"/>
    <w:rsid w:val="00092AF0"/>
    <w:rsid w:val="000931B9"/>
    <w:rsid w:val="0009480A"/>
    <w:rsid w:val="00094C0B"/>
    <w:rsid w:val="00095156"/>
    <w:rsid w:val="000B0F03"/>
    <w:rsid w:val="000B3F75"/>
    <w:rsid w:val="000B7404"/>
    <w:rsid w:val="000C6BEB"/>
    <w:rsid w:val="000D26EE"/>
    <w:rsid w:val="000D3CCB"/>
    <w:rsid w:val="000D7363"/>
    <w:rsid w:val="000D766C"/>
    <w:rsid w:val="000D793F"/>
    <w:rsid w:val="000E0142"/>
    <w:rsid w:val="000E047E"/>
    <w:rsid w:val="000E63B2"/>
    <w:rsid w:val="000E7ADB"/>
    <w:rsid w:val="000F1042"/>
    <w:rsid w:val="000F7E83"/>
    <w:rsid w:val="001058BD"/>
    <w:rsid w:val="001066B0"/>
    <w:rsid w:val="00110A33"/>
    <w:rsid w:val="00110B6D"/>
    <w:rsid w:val="0011415F"/>
    <w:rsid w:val="00121E10"/>
    <w:rsid w:val="001225B1"/>
    <w:rsid w:val="0012285C"/>
    <w:rsid w:val="001271C8"/>
    <w:rsid w:val="00131E56"/>
    <w:rsid w:val="00137FDC"/>
    <w:rsid w:val="00141F81"/>
    <w:rsid w:val="00142D96"/>
    <w:rsid w:val="001469D4"/>
    <w:rsid w:val="00150909"/>
    <w:rsid w:val="00150DDA"/>
    <w:rsid w:val="001549CD"/>
    <w:rsid w:val="001622C1"/>
    <w:rsid w:val="00163171"/>
    <w:rsid w:val="001633D6"/>
    <w:rsid w:val="0017132C"/>
    <w:rsid w:val="00171545"/>
    <w:rsid w:val="00172AAF"/>
    <w:rsid w:val="00177005"/>
    <w:rsid w:val="00177266"/>
    <w:rsid w:val="00177B73"/>
    <w:rsid w:val="00182DF1"/>
    <w:rsid w:val="0018693E"/>
    <w:rsid w:val="00187DAD"/>
    <w:rsid w:val="00190AF6"/>
    <w:rsid w:val="00191433"/>
    <w:rsid w:val="001A090E"/>
    <w:rsid w:val="001A2056"/>
    <w:rsid w:val="001C1434"/>
    <w:rsid w:val="001C5C23"/>
    <w:rsid w:val="001D2DFC"/>
    <w:rsid w:val="001E365D"/>
    <w:rsid w:val="001E38E8"/>
    <w:rsid w:val="001E61D1"/>
    <w:rsid w:val="001E758F"/>
    <w:rsid w:val="001F4A07"/>
    <w:rsid w:val="001F597C"/>
    <w:rsid w:val="001F5DD2"/>
    <w:rsid w:val="001F65B0"/>
    <w:rsid w:val="001F6ABE"/>
    <w:rsid w:val="00202EA3"/>
    <w:rsid w:val="0021091A"/>
    <w:rsid w:val="00210A3A"/>
    <w:rsid w:val="00212E6B"/>
    <w:rsid w:val="00213183"/>
    <w:rsid w:val="00213EDA"/>
    <w:rsid w:val="00217408"/>
    <w:rsid w:val="002202BF"/>
    <w:rsid w:val="002257DD"/>
    <w:rsid w:val="002315E7"/>
    <w:rsid w:val="00232378"/>
    <w:rsid w:val="0024544B"/>
    <w:rsid w:val="002512A2"/>
    <w:rsid w:val="00253EC7"/>
    <w:rsid w:val="00255E33"/>
    <w:rsid w:val="002643ED"/>
    <w:rsid w:val="002674AD"/>
    <w:rsid w:val="002733A0"/>
    <w:rsid w:val="002754E5"/>
    <w:rsid w:val="00280161"/>
    <w:rsid w:val="00282CF9"/>
    <w:rsid w:val="0028493A"/>
    <w:rsid w:val="002856C0"/>
    <w:rsid w:val="0028646B"/>
    <w:rsid w:val="00293DE2"/>
    <w:rsid w:val="002958D1"/>
    <w:rsid w:val="002A038E"/>
    <w:rsid w:val="002A0499"/>
    <w:rsid w:val="002B71FA"/>
    <w:rsid w:val="002B7EBA"/>
    <w:rsid w:val="002C4D93"/>
    <w:rsid w:val="002C502A"/>
    <w:rsid w:val="002D023F"/>
    <w:rsid w:val="002D3E4A"/>
    <w:rsid w:val="002D3F0E"/>
    <w:rsid w:val="002D43CA"/>
    <w:rsid w:val="002D5E23"/>
    <w:rsid w:val="002D75EC"/>
    <w:rsid w:val="002D7F55"/>
    <w:rsid w:val="002E0EA7"/>
    <w:rsid w:val="002E4F00"/>
    <w:rsid w:val="002E71D3"/>
    <w:rsid w:val="002F4002"/>
    <w:rsid w:val="00302E9A"/>
    <w:rsid w:val="00304294"/>
    <w:rsid w:val="0031079E"/>
    <w:rsid w:val="00311A44"/>
    <w:rsid w:val="00312086"/>
    <w:rsid w:val="003138ED"/>
    <w:rsid w:val="00322363"/>
    <w:rsid w:val="00323089"/>
    <w:rsid w:val="00325E66"/>
    <w:rsid w:val="00330BAF"/>
    <w:rsid w:val="00334733"/>
    <w:rsid w:val="00337DDA"/>
    <w:rsid w:val="00345F5D"/>
    <w:rsid w:val="003513C1"/>
    <w:rsid w:val="00363F10"/>
    <w:rsid w:val="003722ED"/>
    <w:rsid w:val="00373AB9"/>
    <w:rsid w:val="00374087"/>
    <w:rsid w:val="00376958"/>
    <w:rsid w:val="0038747E"/>
    <w:rsid w:val="003A03D9"/>
    <w:rsid w:val="003A04BD"/>
    <w:rsid w:val="003A0C52"/>
    <w:rsid w:val="003A0E64"/>
    <w:rsid w:val="003A6087"/>
    <w:rsid w:val="003A7FC1"/>
    <w:rsid w:val="003B1343"/>
    <w:rsid w:val="003B6099"/>
    <w:rsid w:val="003C0827"/>
    <w:rsid w:val="003C4887"/>
    <w:rsid w:val="003D0C9A"/>
    <w:rsid w:val="003D0ED2"/>
    <w:rsid w:val="003D1974"/>
    <w:rsid w:val="003D6F3F"/>
    <w:rsid w:val="003E19E1"/>
    <w:rsid w:val="003E1D89"/>
    <w:rsid w:val="003E5277"/>
    <w:rsid w:val="003E5484"/>
    <w:rsid w:val="003E7B37"/>
    <w:rsid w:val="003F5DC3"/>
    <w:rsid w:val="00401D63"/>
    <w:rsid w:val="00402DD9"/>
    <w:rsid w:val="00403715"/>
    <w:rsid w:val="004051E4"/>
    <w:rsid w:val="0040601F"/>
    <w:rsid w:val="00410C23"/>
    <w:rsid w:val="00416073"/>
    <w:rsid w:val="00416B5F"/>
    <w:rsid w:val="004251B2"/>
    <w:rsid w:val="0043333E"/>
    <w:rsid w:val="00434631"/>
    <w:rsid w:val="00437474"/>
    <w:rsid w:val="00441047"/>
    <w:rsid w:val="00443041"/>
    <w:rsid w:val="00444DB7"/>
    <w:rsid w:val="00447A69"/>
    <w:rsid w:val="00453DC2"/>
    <w:rsid w:val="004602DA"/>
    <w:rsid w:val="004611E2"/>
    <w:rsid w:val="00461BDE"/>
    <w:rsid w:val="00465F0A"/>
    <w:rsid w:val="00471F2F"/>
    <w:rsid w:val="00473B7B"/>
    <w:rsid w:val="004762DD"/>
    <w:rsid w:val="00476B3B"/>
    <w:rsid w:val="00492417"/>
    <w:rsid w:val="004971D0"/>
    <w:rsid w:val="004976A5"/>
    <w:rsid w:val="004A3B5B"/>
    <w:rsid w:val="004A4C4D"/>
    <w:rsid w:val="004A5BE7"/>
    <w:rsid w:val="004A5F1E"/>
    <w:rsid w:val="004B069A"/>
    <w:rsid w:val="004C4BF1"/>
    <w:rsid w:val="004D1B06"/>
    <w:rsid w:val="004F0EBE"/>
    <w:rsid w:val="004F1815"/>
    <w:rsid w:val="004F40D2"/>
    <w:rsid w:val="004F59AC"/>
    <w:rsid w:val="00500741"/>
    <w:rsid w:val="00501ABD"/>
    <w:rsid w:val="005027DD"/>
    <w:rsid w:val="00502F9F"/>
    <w:rsid w:val="00503671"/>
    <w:rsid w:val="00507090"/>
    <w:rsid w:val="005126E0"/>
    <w:rsid w:val="00514145"/>
    <w:rsid w:val="00514859"/>
    <w:rsid w:val="00517982"/>
    <w:rsid w:val="005221D0"/>
    <w:rsid w:val="00525AC0"/>
    <w:rsid w:val="0052781F"/>
    <w:rsid w:val="0054217E"/>
    <w:rsid w:val="005437FB"/>
    <w:rsid w:val="0054665D"/>
    <w:rsid w:val="0055687A"/>
    <w:rsid w:val="00565CDF"/>
    <w:rsid w:val="00567109"/>
    <w:rsid w:val="00567126"/>
    <w:rsid w:val="00567D55"/>
    <w:rsid w:val="00573761"/>
    <w:rsid w:val="00581172"/>
    <w:rsid w:val="00584C56"/>
    <w:rsid w:val="00585E3A"/>
    <w:rsid w:val="0058615A"/>
    <w:rsid w:val="005878D1"/>
    <w:rsid w:val="00587E34"/>
    <w:rsid w:val="0059336D"/>
    <w:rsid w:val="0059350B"/>
    <w:rsid w:val="005952A8"/>
    <w:rsid w:val="00597394"/>
    <w:rsid w:val="005A061E"/>
    <w:rsid w:val="005A12DA"/>
    <w:rsid w:val="005A5AA5"/>
    <w:rsid w:val="005A6E82"/>
    <w:rsid w:val="005B12FC"/>
    <w:rsid w:val="005B20F1"/>
    <w:rsid w:val="005C03C3"/>
    <w:rsid w:val="005C0D88"/>
    <w:rsid w:val="005C2CC3"/>
    <w:rsid w:val="005C34E0"/>
    <w:rsid w:val="005C4F28"/>
    <w:rsid w:val="005D7976"/>
    <w:rsid w:val="005E3894"/>
    <w:rsid w:val="005E3DD8"/>
    <w:rsid w:val="005E7976"/>
    <w:rsid w:val="00600CF5"/>
    <w:rsid w:val="006024D3"/>
    <w:rsid w:val="00603C5C"/>
    <w:rsid w:val="00610686"/>
    <w:rsid w:val="0061707E"/>
    <w:rsid w:val="0064180B"/>
    <w:rsid w:val="00642CBE"/>
    <w:rsid w:val="006456F6"/>
    <w:rsid w:val="00651491"/>
    <w:rsid w:val="00651534"/>
    <w:rsid w:val="006542E1"/>
    <w:rsid w:val="0066030F"/>
    <w:rsid w:val="00667FF6"/>
    <w:rsid w:val="0067335A"/>
    <w:rsid w:val="006746B3"/>
    <w:rsid w:val="00676BC8"/>
    <w:rsid w:val="006A1BB6"/>
    <w:rsid w:val="006A5696"/>
    <w:rsid w:val="006A7A02"/>
    <w:rsid w:val="006B0383"/>
    <w:rsid w:val="006B2000"/>
    <w:rsid w:val="006B76CC"/>
    <w:rsid w:val="006C3A36"/>
    <w:rsid w:val="006C4491"/>
    <w:rsid w:val="006C4AC3"/>
    <w:rsid w:val="006D4597"/>
    <w:rsid w:val="006D6737"/>
    <w:rsid w:val="006E049A"/>
    <w:rsid w:val="006E2E82"/>
    <w:rsid w:val="006E2E89"/>
    <w:rsid w:val="006E38FB"/>
    <w:rsid w:val="006F235E"/>
    <w:rsid w:val="006F3FF4"/>
    <w:rsid w:val="006F68FD"/>
    <w:rsid w:val="006F764C"/>
    <w:rsid w:val="006F7C5D"/>
    <w:rsid w:val="007015E2"/>
    <w:rsid w:val="00702F7C"/>
    <w:rsid w:val="00706DC0"/>
    <w:rsid w:val="00706DDB"/>
    <w:rsid w:val="00710320"/>
    <w:rsid w:val="0072214E"/>
    <w:rsid w:val="00731437"/>
    <w:rsid w:val="00732C43"/>
    <w:rsid w:val="00737BF2"/>
    <w:rsid w:val="00740334"/>
    <w:rsid w:val="00742767"/>
    <w:rsid w:val="00753603"/>
    <w:rsid w:val="0075682D"/>
    <w:rsid w:val="00757784"/>
    <w:rsid w:val="00763B90"/>
    <w:rsid w:val="00770FCA"/>
    <w:rsid w:val="00772193"/>
    <w:rsid w:val="007728EF"/>
    <w:rsid w:val="00780C57"/>
    <w:rsid w:val="0078590D"/>
    <w:rsid w:val="00785A85"/>
    <w:rsid w:val="007906A2"/>
    <w:rsid w:val="00791062"/>
    <w:rsid w:val="00792750"/>
    <w:rsid w:val="007A6368"/>
    <w:rsid w:val="007B1E41"/>
    <w:rsid w:val="007B38AF"/>
    <w:rsid w:val="007B6AA0"/>
    <w:rsid w:val="007C29CA"/>
    <w:rsid w:val="007E4E2D"/>
    <w:rsid w:val="007F42A8"/>
    <w:rsid w:val="00802706"/>
    <w:rsid w:val="008043AF"/>
    <w:rsid w:val="0080784F"/>
    <w:rsid w:val="00807964"/>
    <w:rsid w:val="00812DD8"/>
    <w:rsid w:val="00813172"/>
    <w:rsid w:val="00813FBB"/>
    <w:rsid w:val="00816D99"/>
    <w:rsid w:val="008226AF"/>
    <w:rsid w:val="008227AB"/>
    <w:rsid w:val="008242C0"/>
    <w:rsid w:val="008242DE"/>
    <w:rsid w:val="008262F1"/>
    <w:rsid w:val="00832958"/>
    <w:rsid w:val="008421D1"/>
    <w:rsid w:val="0084567B"/>
    <w:rsid w:val="00850659"/>
    <w:rsid w:val="00850D13"/>
    <w:rsid w:val="008633C8"/>
    <w:rsid w:val="008670F6"/>
    <w:rsid w:val="00891C96"/>
    <w:rsid w:val="008978D2"/>
    <w:rsid w:val="00897C1B"/>
    <w:rsid w:val="008A1584"/>
    <w:rsid w:val="008B12CF"/>
    <w:rsid w:val="008B1FA3"/>
    <w:rsid w:val="008C07CE"/>
    <w:rsid w:val="008D1D89"/>
    <w:rsid w:val="008D3392"/>
    <w:rsid w:val="008E439C"/>
    <w:rsid w:val="008E560C"/>
    <w:rsid w:val="008F0262"/>
    <w:rsid w:val="008F632F"/>
    <w:rsid w:val="00904E74"/>
    <w:rsid w:val="00905898"/>
    <w:rsid w:val="00905DD0"/>
    <w:rsid w:val="009068DE"/>
    <w:rsid w:val="00917E44"/>
    <w:rsid w:val="00935147"/>
    <w:rsid w:val="00943F4B"/>
    <w:rsid w:val="009462EB"/>
    <w:rsid w:val="00953F52"/>
    <w:rsid w:val="00964D15"/>
    <w:rsid w:val="00967C61"/>
    <w:rsid w:val="0097072C"/>
    <w:rsid w:val="00971A71"/>
    <w:rsid w:val="00974DAC"/>
    <w:rsid w:val="00976783"/>
    <w:rsid w:val="009776F2"/>
    <w:rsid w:val="0098039F"/>
    <w:rsid w:val="0098113D"/>
    <w:rsid w:val="00984982"/>
    <w:rsid w:val="00986733"/>
    <w:rsid w:val="00994A10"/>
    <w:rsid w:val="00996FA6"/>
    <w:rsid w:val="00997F92"/>
    <w:rsid w:val="009A1D02"/>
    <w:rsid w:val="009A35D7"/>
    <w:rsid w:val="009A5D1A"/>
    <w:rsid w:val="009A6C91"/>
    <w:rsid w:val="009B12B9"/>
    <w:rsid w:val="009B1683"/>
    <w:rsid w:val="009B4902"/>
    <w:rsid w:val="009C11CA"/>
    <w:rsid w:val="009C31D5"/>
    <w:rsid w:val="009C4F9C"/>
    <w:rsid w:val="009D13E2"/>
    <w:rsid w:val="009D4029"/>
    <w:rsid w:val="009D5D97"/>
    <w:rsid w:val="009D749E"/>
    <w:rsid w:val="009F2F61"/>
    <w:rsid w:val="009F4F88"/>
    <w:rsid w:val="00A00578"/>
    <w:rsid w:val="00A03247"/>
    <w:rsid w:val="00A03850"/>
    <w:rsid w:val="00A04131"/>
    <w:rsid w:val="00A04777"/>
    <w:rsid w:val="00A0519E"/>
    <w:rsid w:val="00A155DF"/>
    <w:rsid w:val="00A250CE"/>
    <w:rsid w:val="00A31AB2"/>
    <w:rsid w:val="00A324BD"/>
    <w:rsid w:val="00A339A2"/>
    <w:rsid w:val="00A45D1F"/>
    <w:rsid w:val="00A5231C"/>
    <w:rsid w:val="00A55795"/>
    <w:rsid w:val="00A66F75"/>
    <w:rsid w:val="00A776DE"/>
    <w:rsid w:val="00A77747"/>
    <w:rsid w:val="00A8347E"/>
    <w:rsid w:val="00A950C0"/>
    <w:rsid w:val="00A96DB0"/>
    <w:rsid w:val="00AB430F"/>
    <w:rsid w:val="00AB52F7"/>
    <w:rsid w:val="00AB5411"/>
    <w:rsid w:val="00AC2B14"/>
    <w:rsid w:val="00AC3258"/>
    <w:rsid w:val="00AC4557"/>
    <w:rsid w:val="00AC72DC"/>
    <w:rsid w:val="00AC7D21"/>
    <w:rsid w:val="00AD5BD4"/>
    <w:rsid w:val="00AE09E4"/>
    <w:rsid w:val="00AE3440"/>
    <w:rsid w:val="00AE4A0E"/>
    <w:rsid w:val="00AE61E2"/>
    <w:rsid w:val="00AE6629"/>
    <w:rsid w:val="00AE678B"/>
    <w:rsid w:val="00AF2FD1"/>
    <w:rsid w:val="00B00803"/>
    <w:rsid w:val="00B04BEB"/>
    <w:rsid w:val="00B0537D"/>
    <w:rsid w:val="00B0753B"/>
    <w:rsid w:val="00B12A95"/>
    <w:rsid w:val="00B137A1"/>
    <w:rsid w:val="00B20A9A"/>
    <w:rsid w:val="00B22F38"/>
    <w:rsid w:val="00B2516D"/>
    <w:rsid w:val="00B320D7"/>
    <w:rsid w:val="00B32114"/>
    <w:rsid w:val="00B32E2A"/>
    <w:rsid w:val="00B51DB9"/>
    <w:rsid w:val="00B55A83"/>
    <w:rsid w:val="00B56274"/>
    <w:rsid w:val="00B56673"/>
    <w:rsid w:val="00B579EF"/>
    <w:rsid w:val="00B64ED4"/>
    <w:rsid w:val="00B654BB"/>
    <w:rsid w:val="00B67014"/>
    <w:rsid w:val="00B716FE"/>
    <w:rsid w:val="00B718E8"/>
    <w:rsid w:val="00B7483D"/>
    <w:rsid w:val="00B76186"/>
    <w:rsid w:val="00B77962"/>
    <w:rsid w:val="00B8097D"/>
    <w:rsid w:val="00B8586F"/>
    <w:rsid w:val="00B864BB"/>
    <w:rsid w:val="00B86C87"/>
    <w:rsid w:val="00B93E9B"/>
    <w:rsid w:val="00B941A2"/>
    <w:rsid w:val="00B95048"/>
    <w:rsid w:val="00B973BE"/>
    <w:rsid w:val="00BA0A98"/>
    <w:rsid w:val="00BA0E4C"/>
    <w:rsid w:val="00BA139F"/>
    <w:rsid w:val="00BA13B5"/>
    <w:rsid w:val="00BB0B6F"/>
    <w:rsid w:val="00BB26A9"/>
    <w:rsid w:val="00BB4E16"/>
    <w:rsid w:val="00BB5551"/>
    <w:rsid w:val="00BC1627"/>
    <w:rsid w:val="00BC35A8"/>
    <w:rsid w:val="00BC4DA9"/>
    <w:rsid w:val="00BD59CD"/>
    <w:rsid w:val="00BE6A24"/>
    <w:rsid w:val="00BF15CD"/>
    <w:rsid w:val="00BF2397"/>
    <w:rsid w:val="00BF601B"/>
    <w:rsid w:val="00C01C5C"/>
    <w:rsid w:val="00C10B66"/>
    <w:rsid w:val="00C16329"/>
    <w:rsid w:val="00C250AF"/>
    <w:rsid w:val="00C267E7"/>
    <w:rsid w:val="00C30145"/>
    <w:rsid w:val="00C30FEA"/>
    <w:rsid w:val="00C33E7A"/>
    <w:rsid w:val="00C34EBE"/>
    <w:rsid w:val="00C35A16"/>
    <w:rsid w:val="00C431D3"/>
    <w:rsid w:val="00C479F1"/>
    <w:rsid w:val="00C52D51"/>
    <w:rsid w:val="00C538EE"/>
    <w:rsid w:val="00C53BA3"/>
    <w:rsid w:val="00C60CDD"/>
    <w:rsid w:val="00C62BC9"/>
    <w:rsid w:val="00C62CD8"/>
    <w:rsid w:val="00C72FBB"/>
    <w:rsid w:val="00C73026"/>
    <w:rsid w:val="00C763E2"/>
    <w:rsid w:val="00C76CF9"/>
    <w:rsid w:val="00C851F8"/>
    <w:rsid w:val="00C865D1"/>
    <w:rsid w:val="00C93C84"/>
    <w:rsid w:val="00C96187"/>
    <w:rsid w:val="00CA632C"/>
    <w:rsid w:val="00CB5262"/>
    <w:rsid w:val="00CC7254"/>
    <w:rsid w:val="00CC7FB8"/>
    <w:rsid w:val="00CD06DE"/>
    <w:rsid w:val="00CD620A"/>
    <w:rsid w:val="00CE3D88"/>
    <w:rsid w:val="00CE4AB6"/>
    <w:rsid w:val="00CF164E"/>
    <w:rsid w:val="00CF2FBF"/>
    <w:rsid w:val="00D0166E"/>
    <w:rsid w:val="00D0695A"/>
    <w:rsid w:val="00D071EC"/>
    <w:rsid w:val="00D076D9"/>
    <w:rsid w:val="00D200D7"/>
    <w:rsid w:val="00D349DB"/>
    <w:rsid w:val="00D34A1F"/>
    <w:rsid w:val="00D37193"/>
    <w:rsid w:val="00D40EE7"/>
    <w:rsid w:val="00D41A00"/>
    <w:rsid w:val="00D448BF"/>
    <w:rsid w:val="00D44F91"/>
    <w:rsid w:val="00D57ED8"/>
    <w:rsid w:val="00D654D1"/>
    <w:rsid w:val="00D7039C"/>
    <w:rsid w:val="00D7254B"/>
    <w:rsid w:val="00D77F18"/>
    <w:rsid w:val="00D84397"/>
    <w:rsid w:val="00D94D1B"/>
    <w:rsid w:val="00DA2839"/>
    <w:rsid w:val="00DA5DEF"/>
    <w:rsid w:val="00DB59D5"/>
    <w:rsid w:val="00DC25AA"/>
    <w:rsid w:val="00DC281F"/>
    <w:rsid w:val="00DD3867"/>
    <w:rsid w:val="00DD62BC"/>
    <w:rsid w:val="00DE055B"/>
    <w:rsid w:val="00DE2627"/>
    <w:rsid w:val="00DE59BB"/>
    <w:rsid w:val="00DF3ED6"/>
    <w:rsid w:val="00DF62C2"/>
    <w:rsid w:val="00E053BC"/>
    <w:rsid w:val="00E079C3"/>
    <w:rsid w:val="00E07EC3"/>
    <w:rsid w:val="00E1311E"/>
    <w:rsid w:val="00E16A9B"/>
    <w:rsid w:val="00E178AF"/>
    <w:rsid w:val="00E230D1"/>
    <w:rsid w:val="00E2672A"/>
    <w:rsid w:val="00E30819"/>
    <w:rsid w:val="00E34D11"/>
    <w:rsid w:val="00E41ACE"/>
    <w:rsid w:val="00E4410C"/>
    <w:rsid w:val="00E4574A"/>
    <w:rsid w:val="00E45E54"/>
    <w:rsid w:val="00E60573"/>
    <w:rsid w:val="00E626FF"/>
    <w:rsid w:val="00E714FF"/>
    <w:rsid w:val="00E80CF7"/>
    <w:rsid w:val="00E93601"/>
    <w:rsid w:val="00E93DAC"/>
    <w:rsid w:val="00EA0C95"/>
    <w:rsid w:val="00EA434F"/>
    <w:rsid w:val="00EA6921"/>
    <w:rsid w:val="00EA7EA2"/>
    <w:rsid w:val="00EB2F5F"/>
    <w:rsid w:val="00EB507B"/>
    <w:rsid w:val="00EC03DB"/>
    <w:rsid w:val="00EC10DB"/>
    <w:rsid w:val="00EC216C"/>
    <w:rsid w:val="00EC3385"/>
    <w:rsid w:val="00EC7491"/>
    <w:rsid w:val="00ED1314"/>
    <w:rsid w:val="00ED44CD"/>
    <w:rsid w:val="00ED5445"/>
    <w:rsid w:val="00ED6BFD"/>
    <w:rsid w:val="00EE00E6"/>
    <w:rsid w:val="00EF530D"/>
    <w:rsid w:val="00EF629B"/>
    <w:rsid w:val="00F140A8"/>
    <w:rsid w:val="00F17561"/>
    <w:rsid w:val="00F249C3"/>
    <w:rsid w:val="00F266AB"/>
    <w:rsid w:val="00F35114"/>
    <w:rsid w:val="00F36016"/>
    <w:rsid w:val="00F40C08"/>
    <w:rsid w:val="00F43166"/>
    <w:rsid w:val="00F4473E"/>
    <w:rsid w:val="00F518F7"/>
    <w:rsid w:val="00F549E3"/>
    <w:rsid w:val="00F56269"/>
    <w:rsid w:val="00F570A8"/>
    <w:rsid w:val="00F630DC"/>
    <w:rsid w:val="00F65A3E"/>
    <w:rsid w:val="00F7581F"/>
    <w:rsid w:val="00F76CC0"/>
    <w:rsid w:val="00F80EBA"/>
    <w:rsid w:val="00F81BE1"/>
    <w:rsid w:val="00FA26E1"/>
    <w:rsid w:val="00FA5098"/>
    <w:rsid w:val="00FA641C"/>
    <w:rsid w:val="00FA7A4B"/>
    <w:rsid w:val="00FA7F5E"/>
    <w:rsid w:val="00FB2F97"/>
    <w:rsid w:val="00FC17FB"/>
    <w:rsid w:val="00FC1B33"/>
    <w:rsid w:val="00FC56B4"/>
    <w:rsid w:val="00FC5B1C"/>
    <w:rsid w:val="00FD170C"/>
    <w:rsid w:val="00FD74D8"/>
    <w:rsid w:val="00FE027E"/>
    <w:rsid w:val="00FE0E16"/>
    <w:rsid w:val="00FE5F88"/>
    <w:rsid w:val="00FF58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9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C7"/>
    <w:pPr>
      <w:widowControl w:val="0"/>
      <w:spacing w:before="120"/>
    </w:pPr>
  </w:style>
  <w:style w:type="paragraph" w:styleId="Heading1">
    <w:name w:val="heading 1"/>
    <w:basedOn w:val="Normal"/>
    <w:next w:val="Normal"/>
    <w:link w:val="Heading1Char"/>
    <w:autoRedefine/>
    <w:uiPriority w:val="9"/>
    <w:qFormat/>
    <w:rsid w:val="00B8586F"/>
    <w:pPr>
      <w:keepNext/>
      <w:keepLines/>
      <w:spacing w:before="0" w:after="240" w:line="240" w:lineRule="auto"/>
      <w:outlineLvl w:val="0"/>
    </w:pPr>
    <w:rPr>
      <w:rFonts w:eastAsiaTheme="majorEastAsia" w:cstheme="majorBidi"/>
      <w:b/>
      <w:spacing w:val="28"/>
      <w:sz w:val="28"/>
      <w:szCs w:val="32"/>
      <w:lang w:val="en-US"/>
    </w:rPr>
  </w:style>
  <w:style w:type="paragraph" w:styleId="Heading9">
    <w:name w:val="heading 9"/>
    <w:basedOn w:val="Normal"/>
    <w:next w:val="Normal"/>
    <w:link w:val="Heading9Char"/>
    <w:uiPriority w:val="9"/>
    <w:semiHidden/>
    <w:unhideWhenUsed/>
    <w:qFormat/>
    <w:rsid w:val="002643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1B9"/>
  </w:style>
  <w:style w:type="paragraph" w:styleId="Footer">
    <w:name w:val="footer"/>
    <w:basedOn w:val="Normal"/>
    <w:link w:val="FooterChar"/>
    <w:uiPriority w:val="99"/>
    <w:unhideWhenUsed/>
    <w:qFormat/>
    <w:rsid w:val="00093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1B9"/>
  </w:style>
  <w:style w:type="table" w:styleId="TableGrid">
    <w:name w:val="Table Grid"/>
    <w:basedOn w:val="TableNormal"/>
    <w:uiPriority w:val="39"/>
    <w:rsid w:val="0009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E38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4F1815"/>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4F1815"/>
    <w:pPr>
      <w:spacing w:before="240" w:after="0"/>
    </w:pPr>
    <w:rPr>
      <w:b/>
      <w:bCs/>
      <w:sz w:val="20"/>
      <w:szCs w:val="20"/>
    </w:rPr>
  </w:style>
  <w:style w:type="paragraph" w:styleId="TOC3">
    <w:name w:val="toc 3"/>
    <w:basedOn w:val="Normal"/>
    <w:next w:val="Normal"/>
    <w:autoRedefine/>
    <w:uiPriority w:val="39"/>
    <w:unhideWhenUsed/>
    <w:rsid w:val="004F1815"/>
    <w:pPr>
      <w:spacing w:after="0"/>
      <w:ind w:left="220"/>
    </w:pPr>
    <w:rPr>
      <w:sz w:val="20"/>
      <w:szCs w:val="20"/>
    </w:rPr>
  </w:style>
  <w:style w:type="paragraph" w:styleId="TOC4">
    <w:name w:val="toc 4"/>
    <w:basedOn w:val="Normal"/>
    <w:next w:val="Normal"/>
    <w:autoRedefine/>
    <w:uiPriority w:val="39"/>
    <w:unhideWhenUsed/>
    <w:rsid w:val="004F1815"/>
    <w:pPr>
      <w:spacing w:after="0"/>
      <w:ind w:left="440"/>
    </w:pPr>
    <w:rPr>
      <w:sz w:val="20"/>
      <w:szCs w:val="20"/>
    </w:rPr>
  </w:style>
  <w:style w:type="paragraph" w:styleId="TOC5">
    <w:name w:val="toc 5"/>
    <w:basedOn w:val="Normal"/>
    <w:next w:val="Normal"/>
    <w:autoRedefine/>
    <w:uiPriority w:val="39"/>
    <w:unhideWhenUsed/>
    <w:rsid w:val="004F1815"/>
    <w:pPr>
      <w:spacing w:after="0"/>
      <w:ind w:left="660"/>
    </w:pPr>
    <w:rPr>
      <w:sz w:val="20"/>
      <w:szCs w:val="20"/>
    </w:rPr>
  </w:style>
  <w:style w:type="paragraph" w:styleId="TOC6">
    <w:name w:val="toc 6"/>
    <w:basedOn w:val="Normal"/>
    <w:next w:val="Normal"/>
    <w:autoRedefine/>
    <w:uiPriority w:val="39"/>
    <w:unhideWhenUsed/>
    <w:rsid w:val="004F1815"/>
    <w:pPr>
      <w:spacing w:after="0"/>
      <w:ind w:left="880"/>
    </w:pPr>
    <w:rPr>
      <w:sz w:val="20"/>
      <w:szCs w:val="20"/>
    </w:rPr>
  </w:style>
  <w:style w:type="paragraph" w:styleId="TOC7">
    <w:name w:val="toc 7"/>
    <w:basedOn w:val="Normal"/>
    <w:next w:val="Normal"/>
    <w:autoRedefine/>
    <w:uiPriority w:val="39"/>
    <w:unhideWhenUsed/>
    <w:rsid w:val="004F1815"/>
    <w:pPr>
      <w:spacing w:after="0"/>
      <w:ind w:left="1100"/>
    </w:pPr>
    <w:rPr>
      <w:sz w:val="20"/>
      <w:szCs w:val="20"/>
    </w:rPr>
  </w:style>
  <w:style w:type="paragraph" w:styleId="TOC8">
    <w:name w:val="toc 8"/>
    <w:basedOn w:val="Normal"/>
    <w:next w:val="Normal"/>
    <w:autoRedefine/>
    <w:uiPriority w:val="39"/>
    <w:unhideWhenUsed/>
    <w:rsid w:val="004F1815"/>
    <w:pPr>
      <w:spacing w:after="0"/>
      <w:ind w:left="1320"/>
    </w:pPr>
    <w:rPr>
      <w:sz w:val="20"/>
      <w:szCs w:val="20"/>
    </w:rPr>
  </w:style>
  <w:style w:type="paragraph" w:styleId="TOC9">
    <w:name w:val="toc 9"/>
    <w:basedOn w:val="Normal"/>
    <w:next w:val="Normal"/>
    <w:autoRedefine/>
    <w:uiPriority w:val="39"/>
    <w:unhideWhenUsed/>
    <w:rsid w:val="004F1815"/>
    <w:pPr>
      <w:spacing w:after="0"/>
      <w:ind w:left="1540"/>
    </w:pPr>
    <w:rPr>
      <w:sz w:val="20"/>
      <w:szCs w:val="20"/>
    </w:rPr>
  </w:style>
  <w:style w:type="character" w:customStyle="1" w:styleId="Heading1Char">
    <w:name w:val="Heading 1 Char"/>
    <w:basedOn w:val="DefaultParagraphFont"/>
    <w:link w:val="Heading1"/>
    <w:uiPriority w:val="9"/>
    <w:rsid w:val="00B8586F"/>
    <w:rPr>
      <w:rFonts w:eastAsiaTheme="majorEastAsia" w:cstheme="majorBidi"/>
      <w:b/>
      <w:spacing w:val="28"/>
      <w:sz w:val="28"/>
      <w:szCs w:val="32"/>
      <w:lang w:val="en-US"/>
    </w:rPr>
  </w:style>
  <w:style w:type="paragraph" w:styleId="NoSpacing">
    <w:name w:val="No Spacing"/>
    <w:uiPriority w:val="1"/>
    <w:qFormat/>
    <w:rsid w:val="00507090"/>
    <w:pPr>
      <w:spacing w:after="0" w:line="240" w:lineRule="auto"/>
    </w:pPr>
  </w:style>
  <w:style w:type="paragraph" w:styleId="FootnoteText">
    <w:name w:val="footnote text"/>
    <w:basedOn w:val="Normal"/>
    <w:link w:val="FootnoteTextChar"/>
    <w:uiPriority w:val="99"/>
    <w:semiHidden/>
    <w:unhideWhenUsed/>
    <w:rsid w:val="00B22F3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22F38"/>
    <w:rPr>
      <w:sz w:val="20"/>
      <w:szCs w:val="20"/>
    </w:rPr>
  </w:style>
  <w:style w:type="character" w:styleId="FootnoteReference">
    <w:name w:val="footnote reference"/>
    <w:basedOn w:val="DefaultParagraphFont"/>
    <w:uiPriority w:val="99"/>
    <w:semiHidden/>
    <w:unhideWhenUsed/>
    <w:rsid w:val="00B22F38"/>
    <w:rPr>
      <w:vertAlign w:val="superscript"/>
    </w:rPr>
  </w:style>
  <w:style w:type="paragraph" w:styleId="NormalWeb">
    <w:name w:val="Normal (Web)"/>
    <w:basedOn w:val="Normal"/>
    <w:uiPriority w:val="99"/>
    <w:semiHidden/>
    <w:unhideWhenUsed/>
    <w:rsid w:val="00770FCA"/>
    <w:pPr>
      <w:widowControl/>
      <w:spacing w:before="100" w:beforeAutospacing="1" w:after="30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67126"/>
    <w:pPr>
      <w:ind w:left="720"/>
      <w:contextualSpacing/>
    </w:pPr>
  </w:style>
  <w:style w:type="paragraph" w:styleId="EndnoteText">
    <w:name w:val="endnote text"/>
    <w:basedOn w:val="Normal"/>
    <w:link w:val="EndnoteTextChar"/>
    <w:uiPriority w:val="99"/>
    <w:semiHidden/>
    <w:unhideWhenUsed/>
    <w:rsid w:val="004F40D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F40D2"/>
    <w:rPr>
      <w:sz w:val="20"/>
      <w:szCs w:val="20"/>
    </w:rPr>
  </w:style>
  <w:style w:type="character" w:styleId="EndnoteReference">
    <w:name w:val="endnote reference"/>
    <w:basedOn w:val="DefaultParagraphFont"/>
    <w:uiPriority w:val="99"/>
    <w:semiHidden/>
    <w:unhideWhenUsed/>
    <w:rsid w:val="004F40D2"/>
    <w:rPr>
      <w:vertAlign w:val="superscript"/>
    </w:rPr>
  </w:style>
  <w:style w:type="character" w:styleId="Hyperlink">
    <w:name w:val="Hyperlink"/>
    <w:basedOn w:val="DefaultParagraphFont"/>
    <w:uiPriority w:val="99"/>
    <w:unhideWhenUsed/>
    <w:rsid w:val="00C76CF9"/>
    <w:rPr>
      <w:color w:val="56BCFE" w:themeColor="hyperlink"/>
      <w:u w:val="single"/>
    </w:rPr>
  </w:style>
  <w:style w:type="paragraph" w:customStyle="1" w:styleId="Pa9">
    <w:name w:val="Pa9"/>
    <w:basedOn w:val="Normal"/>
    <w:next w:val="Normal"/>
    <w:uiPriority w:val="99"/>
    <w:rsid w:val="00500741"/>
    <w:pPr>
      <w:widowControl/>
      <w:autoSpaceDE w:val="0"/>
      <w:autoSpaceDN w:val="0"/>
      <w:adjustRightInd w:val="0"/>
      <w:spacing w:before="0" w:after="0" w:line="171" w:lineRule="atLeast"/>
    </w:pPr>
    <w:rPr>
      <w:rFonts w:ascii="TradeGothic" w:hAnsi="TradeGothic"/>
      <w:sz w:val="24"/>
      <w:szCs w:val="24"/>
    </w:rPr>
  </w:style>
  <w:style w:type="paragraph" w:customStyle="1" w:styleId="Pa10">
    <w:name w:val="Pa10"/>
    <w:basedOn w:val="Normal"/>
    <w:next w:val="Normal"/>
    <w:uiPriority w:val="99"/>
    <w:rsid w:val="00500741"/>
    <w:pPr>
      <w:widowControl/>
      <w:autoSpaceDE w:val="0"/>
      <w:autoSpaceDN w:val="0"/>
      <w:adjustRightInd w:val="0"/>
      <w:spacing w:before="0" w:after="0" w:line="171" w:lineRule="atLeast"/>
    </w:pPr>
    <w:rPr>
      <w:rFonts w:ascii="TradeGothic" w:hAnsi="TradeGothic"/>
      <w:sz w:val="24"/>
      <w:szCs w:val="24"/>
    </w:rPr>
  </w:style>
  <w:style w:type="character" w:customStyle="1" w:styleId="A7">
    <w:name w:val="A7"/>
    <w:uiPriority w:val="99"/>
    <w:rsid w:val="00500741"/>
    <w:rPr>
      <w:rFonts w:cs="TradeGothic"/>
      <w:color w:val="000000"/>
    </w:rPr>
  </w:style>
  <w:style w:type="character" w:customStyle="1" w:styleId="apple-converted-space">
    <w:name w:val="apple-converted-space"/>
    <w:basedOn w:val="DefaultParagraphFont"/>
    <w:rsid w:val="001F5DD2"/>
  </w:style>
  <w:style w:type="paragraph" w:styleId="TOCHeading">
    <w:name w:val="TOC Heading"/>
    <w:basedOn w:val="Heading1"/>
    <w:next w:val="Normal"/>
    <w:uiPriority w:val="39"/>
    <w:unhideWhenUsed/>
    <w:qFormat/>
    <w:rsid w:val="00D94D1B"/>
    <w:pPr>
      <w:widowControl/>
      <w:spacing w:before="240" w:line="259" w:lineRule="auto"/>
      <w:outlineLvl w:val="9"/>
    </w:pPr>
    <w:rPr>
      <w:rFonts w:asciiTheme="majorHAnsi" w:hAnsiTheme="majorHAnsi"/>
      <w:b w:val="0"/>
      <w:color w:val="107DC5" w:themeColor="accent1" w:themeShade="BF"/>
      <w:spacing w:val="0"/>
      <w:sz w:val="32"/>
    </w:rPr>
  </w:style>
  <w:style w:type="paragraph" w:styleId="Caption">
    <w:name w:val="caption"/>
    <w:basedOn w:val="Normal"/>
    <w:next w:val="Normal"/>
    <w:uiPriority w:val="35"/>
    <w:unhideWhenUsed/>
    <w:qFormat/>
    <w:rsid w:val="00753603"/>
    <w:pPr>
      <w:spacing w:before="0" w:after="200" w:line="240" w:lineRule="auto"/>
    </w:pPr>
    <w:rPr>
      <w:i/>
      <w:iCs/>
      <w:color w:val="355071" w:themeColor="text2"/>
      <w:sz w:val="18"/>
      <w:szCs w:val="18"/>
    </w:rPr>
  </w:style>
  <w:style w:type="character" w:styleId="UnresolvedMention">
    <w:name w:val="Unresolved Mention"/>
    <w:basedOn w:val="DefaultParagraphFont"/>
    <w:uiPriority w:val="99"/>
    <w:semiHidden/>
    <w:unhideWhenUsed/>
    <w:rsid w:val="00F518F7"/>
    <w:rPr>
      <w:color w:val="605E5C"/>
      <w:shd w:val="clear" w:color="auto" w:fill="E1DFDD"/>
    </w:rPr>
  </w:style>
  <w:style w:type="character" w:styleId="PlaceholderText">
    <w:name w:val="Placeholder Text"/>
    <w:basedOn w:val="DefaultParagraphFont"/>
    <w:uiPriority w:val="99"/>
    <w:semiHidden/>
    <w:rsid w:val="006542E1"/>
    <w:rPr>
      <w:color w:val="808080"/>
    </w:rPr>
  </w:style>
  <w:style w:type="character" w:styleId="FollowedHyperlink">
    <w:name w:val="FollowedHyperlink"/>
    <w:basedOn w:val="DefaultParagraphFont"/>
    <w:uiPriority w:val="99"/>
    <w:semiHidden/>
    <w:unhideWhenUsed/>
    <w:rsid w:val="008B1FA3"/>
    <w:rPr>
      <w:color w:val="97C5E3" w:themeColor="followedHyperlink"/>
      <w:u w:val="single"/>
    </w:rPr>
  </w:style>
  <w:style w:type="character" w:styleId="Emphasis">
    <w:name w:val="Emphasis"/>
    <w:basedOn w:val="DefaultParagraphFont"/>
    <w:uiPriority w:val="20"/>
    <w:qFormat/>
    <w:rsid w:val="00CB5262"/>
    <w:rPr>
      <w:i/>
      <w:iCs/>
    </w:rPr>
  </w:style>
  <w:style w:type="paragraph" w:customStyle="1" w:styleId="DataSecuritySub-Headings">
    <w:name w:val="Data Security Sub-Headings"/>
    <w:basedOn w:val="Heading9"/>
    <w:qFormat/>
    <w:rsid w:val="002643ED"/>
    <w:pPr>
      <w:widowControl/>
      <w:spacing w:before="100" w:beforeAutospacing="1" w:after="300" w:line="240" w:lineRule="auto"/>
    </w:pPr>
    <w:rPr>
      <w:rFonts w:eastAsia="Times New Roman" w:cs="Times New Roman"/>
      <w:i w:val="0"/>
      <w:iCs w:val="0"/>
      <w:color w:val="555555"/>
      <w:sz w:val="24"/>
      <w:szCs w:val="24"/>
      <w:lang w:val="en" w:eastAsia="en-IE"/>
    </w:rPr>
  </w:style>
  <w:style w:type="character" w:customStyle="1" w:styleId="Heading9Char">
    <w:name w:val="Heading 9 Char"/>
    <w:basedOn w:val="DefaultParagraphFont"/>
    <w:link w:val="Heading9"/>
    <w:uiPriority w:val="9"/>
    <w:semiHidden/>
    <w:rsid w:val="002643ED"/>
    <w:rPr>
      <w:rFonts w:asciiTheme="majorHAnsi" w:eastAsiaTheme="majorEastAsia" w:hAnsiTheme="majorHAnsi" w:cstheme="majorBidi"/>
      <w:i/>
      <w:iCs/>
      <w:color w:val="272727" w:themeColor="text1" w:themeTint="D8"/>
      <w:sz w:val="21"/>
      <w:szCs w:val="21"/>
    </w:rPr>
  </w:style>
  <w:style w:type="table" w:styleId="LightList-Accent3">
    <w:name w:val="Light List Accent 3"/>
    <w:basedOn w:val="TableNormal"/>
    <w:uiPriority w:val="61"/>
    <w:rsid w:val="002512A2"/>
    <w:pPr>
      <w:spacing w:after="0" w:line="240" w:lineRule="auto"/>
    </w:pPr>
    <w:rPr>
      <w:rFonts w:eastAsiaTheme="minorEastAsia"/>
      <w:lang w:val="en-US"/>
    </w:rPr>
    <w:tblPr>
      <w:tblStyleRowBandSize w:val="1"/>
      <w:tblStyleColBandSize w:val="1"/>
      <w:tblBorders>
        <w:top w:val="single" w:sz="8" w:space="0" w:color="86C157" w:themeColor="accent3"/>
        <w:left w:val="single" w:sz="8" w:space="0" w:color="86C157" w:themeColor="accent3"/>
        <w:bottom w:val="single" w:sz="8" w:space="0" w:color="86C157" w:themeColor="accent3"/>
        <w:right w:val="single" w:sz="8" w:space="0" w:color="86C157" w:themeColor="accent3"/>
      </w:tblBorders>
    </w:tblPr>
    <w:tblStylePr w:type="firstRow">
      <w:pPr>
        <w:spacing w:before="0" w:after="0" w:line="240" w:lineRule="auto"/>
      </w:pPr>
      <w:rPr>
        <w:b/>
        <w:bCs/>
        <w:color w:val="FFFFFF" w:themeColor="background1"/>
      </w:rPr>
      <w:tblPr/>
      <w:tcPr>
        <w:shd w:val="clear" w:color="auto" w:fill="86C157" w:themeFill="accent3"/>
      </w:tcPr>
    </w:tblStylePr>
    <w:tblStylePr w:type="lastRow">
      <w:pPr>
        <w:spacing w:before="0" w:after="0" w:line="240" w:lineRule="auto"/>
      </w:pPr>
      <w:rPr>
        <w:b/>
        <w:bCs/>
      </w:rPr>
      <w:tblPr/>
      <w:tcPr>
        <w:tcBorders>
          <w:top w:val="double" w:sz="6" w:space="0" w:color="86C157" w:themeColor="accent3"/>
          <w:left w:val="single" w:sz="8" w:space="0" w:color="86C157" w:themeColor="accent3"/>
          <w:bottom w:val="single" w:sz="8" w:space="0" w:color="86C157" w:themeColor="accent3"/>
          <w:right w:val="single" w:sz="8" w:space="0" w:color="86C157" w:themeColor="accent3"/>
        </w:tcBorders>
      </w:tcPr>
    </w:tblStylePr>
    <w:tblStylePr w:type="firstCol">
      <w:rPr>
        <w:b/>
        <w:bCs/>
      </w:rPr>
    </w:tblStylePr>
    <w:tblStylePr w:type="lastCol">
      <w:rPr>
        <w:b/>
        <w:bCs/>
      </w:rPr>
    </w:tblStylePr>
    <w:tblStylePr w:type="band1Vert">
      <w:tblPr/>
      <w:tcPr>
        <w:tcBorders>
          <w:top w:val="single" w:sz="8" w:space="0" w:color="86C157" w:themeColor="accent3"/>
          <w:left w:val="single" w:sz="8" w:space="0" w:color="86C157" w:themeColor="accent3"/>
          <w:bottom w:val="single" w:sz="8" w:space="0" w:color="86C157" w:themeColor="accent3"/>
          <w:right w:val="single" w:sz="8" w:space="0" w:color="86C157" w:themeColor="accent3"/>
        </w:tcBorders>
      </w:tcPr>
    </w:tblStylePr>
    <w:tblStylePr w:type="band1Horz">
      <w:tblPr/>
      <w:tcPr>
        <w:tcBorders>
          <w:top w:val="single" w:sz="8" w:space="0" w:color="86C157" w:themeColor="accent3"/>
          <w:left w:val="single" w:sz="8" w:space="0" w:color="86C157" w:themeColor="accent3"/>
          <w:bottom w:val="single" w:sz="8" w:space="0" w:color="86C157" w:themeColor="accent3"/>
          <w:right w:val="single" w:sz="8" w:space="0" w:color="86C157" w:themeColor="accent3"/>
        </w:tcBorders>
      </w:tcPr>
    </w:tblStylePr>
  </w:style>
  <w:style w:type="paragraph" w:customStyle="1" w:styleId="lists">
    <w:name w:val="lists"/>
    <w:basedOn w:val="Normal"/>
    <w:rsid w:val="001058BD"/>
    <w:pPr>
      <w:widowControl/>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8031">
      <w:bodyDiv w:val="1"/>
      <w:marLeft w:val="0"/>
      <w:marRight w:val="0"/>
      <w:marTop w:val="0"/>
      <w:marBottom w:val="0"/>
      <w:divBdr>
        <w:top w:val="none" w:sz="0" w:space="0" w:color="auto"/>
        <w:left w:val="none" w:sz="0" w:space="0" w:color="auto"/>
        <w:bottom w:val="none" w:sz="0" w:space="0" w:color="auto"/>
        <w:right w:val="none" w:sz="0" w:space="0" w:color="auto"/>
      </w:divBdr>
    </w:div>
    <w:div w:id="386077872">
      <w:bodyDiv w:val="1"/>
      <w:marLeft w:val="0"/>
      <w:marRight w:val="0"/>
      <w:marTop w:val="0"/>
      <w:marBottom w:val="0"/>
      <w:divBdr>
        <w:top w:val="none" w:sz="0" w:space="0" w:color="auto"/>
        <w:left w:val="none" w:sz="0" w:space="0" w:color="auto"/>
        <w:bottom w:val="none" w:sz="0" w:space="0" w:color="auto"/>
        <w:right w:val="none" w:sz="0" w:space="0" w:color="auto"/>
      </w:divBdr>
    </w:div>
    <w:div w:id="428357309">
      <w:bodyDiv w:val="1"/>
      <w:marLeft w:val="0"/>
      <w:marRight w:val="0"/>
      <w:marTop w:val="0"/>
      <w:marBottom w:val="0"/>
      <w:divBdr>
        <w:top w:val="none" w:sz="0" w:space="0" w:color="auto"/>
        <w:left w:val="none" w:sz="0" w:space="0" w:color="auto"/>
        <w:bottom w:val="none" w:sz="0" w:space="0" w:color="auto"/>
        <w:right w:val="none" w:sz="0" w:space="0" w:color="auto"/>
      </w:divBdr>
    </w:div>
    <w:div w:id="517624331">
      <w:bodyDiv w:val="1"/>
      <w:marLeft w:val="0"/>
      <w:marRight w:val="0"/>
      <w:marTop w:val="0"/>
      <w:marBottom w:val="0"/>
      <w:divBdr>
        <w:top w:val="none" w:sz="0" w:space="0" w:color="auto"/>
        <w:left w:val="none" w:sz="0" w:space="0" w:color="auto"/>
        <w:bottom w:val="none" w:sz="0" w:space="0" w:color="auto"/>
        <w:right w:val="none" w:sz="0" w:space="0" w:color="auto"/>
      </w:divBdr>
    </w:div>
    <w:div w:id="523784777">
      <w:bodyDiv w:val="1"/>
      <w:marLeft w:val="0"/>
      <w:marRight w:val="0"/>
      <w:marTop w:val="0"/>
      <w:marBottom w:val="0"/>
      <w:divBdr>
        <w:top w:val="none" w:sz="0" w:space="0" w:color="auto"/>
        <w:left w:val="none" w:sz="0" w:space="0" w:color="auto"/>
        <w:bottom w:val="none" w:sz="0" w:space="0" w:color="auto"/>
        <w:right w:val="none" w:sz="0" w:space="0" w:color="auto"/>
      </w:divBdr>
    </w:div>
    <w:div w:id="675965112">
      <w:bodyDiv w:val="1"/>
      <w:marLeft w:val="0"/>
      <w:marRight w:val="0"/>
      <w:marTop w:val="0"/>
      <w:marBottom w:val="0"/>
      <w:divBdr>
        <w:top w:val="none" w:sz="0" w:space="0" w:color="auto"/>
        <w:left w:val="none" w:sz="0" w:space="0" w:color="auto"/>
        <w:bottom w:val="none" w:sz="0" w:space="0" w:color="auto"/>
        <w:right w:val="none" w:sz="0" w:space="0" w:color="auto"/>
      </w:divBdr>
    </w:div>
    <w:div w:id="868952023">
      <w:bodyDiv w:val="1"/>
      <w:marLeft w:val="0"/>
      <w:marRight w:val="0"/>
      <w:marTop w:val="0"/>
      <w:marBottom w:val="0"/>
      <w:divBdr>
        <w:top w:val="none" w:sz="0" w:space="0" w:color="auto"/>
        <w:left w:val="none" w:sz="0" w:space="0" w:color="auto"/>
        <w:bottom w:val="none" w:sz="0" w:space="0" w:color="auto"/>
        <w:right w:val="none" w:sz="0" w:space="0" w:color="auto"/>
      </w:divBdr>
      <w:divsChild>
        <w:div w:id="969018487">
          <w:marLeft w:val="0"/>
          <w:marRight w:val="0"/>
          <w:marTop w:val="0"/>
          <w:marBottom w:val="0"/>
          <w:divBdr>
            <w:top w:val="none" w:sz="0" w:space="0" w:color="auto"/>
            <w:left w:val="none" w:sz="0" w:space="0" w:color="auto"/>
            <w:bottom w:val="none" w:sz="0" w:space="0" w:color="auto"/>
            <w:right w:val="none" w:sz="0" w:space="0" w:color="auto"/>
          </w:divBdr>
          <w:divsChild>
            <w:div w:id="34476488">
              <w:marLeft w:val="0"/>
              <w:marRight w:val="0"/>
              <w:marTop w:val="0"/>
              <w:marBottom w:val="0"/>
              <w:divBdr>
                <w:top w:val="none" w:sz="0" w:space="0" w:color="auto"/>
                <w:left w:val="none" w:sz="0" w:space="0" w:color="auto"/>
                <w:bottom w:val="none" w:sz="0" w:space="0" w:color="auto"/>
                <w:right w:val="none" w:sz="0" w:space="0" w:color="auto"/>
              </w:divBdr>
              <w:divsChild>
                <w:div w:id="1352141988">
                  <w:marLeft w:val="0"/>
                  <w:marRight w:val="0"/>
                  <w:marTop w:val="0"/>
                  <w:marBottom w:val="0"/>
                  <w:divBdr>
                    <w:top w:val="none" w:sz="0" w:space="0" w:color="auto"/>
                    <w:left w:val="none" w:sz="0" w:space="0" w:color="auto"/>
                    <w:bottom w:val="none" w:sz="0" w:space="0" w:color="auto"/>
                    <w:right w:val="none" w:sz="0" w:space="0" w:color="auto"/>
                  </w:divBdr>
                  <w:divsChild>
                    <w:div w:id="1844321084">
                      <w:marLeft w:val="0"/>
                      <w:marRight w:val="0"/>
                      <w:marTop w:val="0"/>
                      <w:marBottom w:val="0"/>
                      <w:divBdr>
                        <w:top w:val="none" w:sz="0" w:space="0" w:color="auto"/>
                        <w:left w:val="none" w:sz="0" w:space="0" w:color="auto"/>
                        <w:bottom w:val="none" w:sz="0" w:space="0" w:color="auto"/>
                        <w:right w:val="none" w:sz="0" w:space="0" w:color="auto"/>
                      </w:divBdr>
                      <w:divsChild>
                        <w:div w:id="175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57867">
      <w:bodyDiv w:val="1"/>
      <w:marLeft w:val="0"/>
      <w:marRight w:val="0"/>
      <w:marTop w:val="0"/>
      <w:marBottom w:val="0"/>
      <w:divBdr>
        <w:top w:val="none" w:sz="0" w:space="0" w:color="auto"/>
        <w:left w:val="none" w:sz="0" w:space="0" w:color="auto"/>
        <w:bottom w:val="none" w:sz="0" w:space="0" w:color="auto"/>
        <w:right w:val="none" w:sz="0" w:space="0" w:color="auto"/>
      </w:divBdr>
    </w:div>
    <w:div w:id="1002314085">
      <w:bodyDiv w:val="1"/>
      <w:marLeft w:val="0"/>
      <w:marRight w:val="0"/>
      <w:marTop w:val="0"/>
      <w:marBottom w:val="0"/>
      <w:divBdr>
        <w:top w:val="none" w:sz="0" w:space="0" w:color="auto"/>
        <w:left w:val="none" w:sz="0" w:space="0" w:color="auto"/>
        <w:bottom w:val="none" w:sz="0" w:space="0" w:color="auto"/>
        <w:right w:val="none" w:sz="0" w:space="0" w:color="auto"/>
      </w:divBdr>
    </w:div>
    <w:div w:id="1125537281">
      <w:bodyDiv w:val="1"/>
      <w:marLeft w:val="0"/>
      <w:marRight w:val="0"/>
      <w:marTop w:val="0"/>
      <w:marBottom w:val="0"/>
      <w:divBdr>
        <w:top w:val="none" w:sz="0" w:space="0" w:color="auto"/>
        <w:left w:val="none" w:sz="0" w:space="0" w:color="auto"/>
        <w:bottom w:val="none" w:sz="0" w:space="0" w:color="auto"/>
        <w:right w:val="none" w:sz="0" w:space="0" w:color="auto"/>
      </w:divBdr>
    </w:div>
    <w:div w:id="1221210195">
      <w:bodyDiv w:val="1"/>
      <w:marLeft w:val="0"/>
      <w:marRight w:val="0"/>
      <w:marTop w:val="0"/>
      <w:marBottom w:val="0"/>
      <w:divBdr>
        <w:top w:val="none" w:sz="0" w:space="0" w:color="auto"/>
        <w:left w:val="none" w:sz="0" w:space="0" w:color="auto"/>
        <w:bottom w:val="none" w:sz="0" w:space="0" w:color="auto"/>
        <w:right w:val="none" w:sz="0" w:space="0" w:color="auto"/>
      </w:divBdr>
    </w:div>
    <w:div w:id="1255473358">
      <w:bodyDiv w:val="1"/>
      <w:marLeft w:val="0"/>
      <w:marRight w:val="0"/>
      <w:marTop w:val="0"/>
      <w:marBottom w:val="0"/>
      <w:divBdr>
        <w:top w:val="none" w:sz="0" w:space="0" w:color="auto"/>
        <w:left w:val="none" w:sz="0" w:space="0" w:color="auto"/>
        <w:bottom w:val="none" w:sz="0" w:space="0" w:color="auto"/>
        <w:right w:val="none" w:sz="0" w:space="0" w:color="auto"/>
      </w:divBdr>
    </w:div>
    <w:div w:id="1368482037">
      <w:bodyDiv w:val="1"/>
      <w:marLeft w:val="0"/>
      <w:marRight w:val="0"/>
      <w:marTop w:val="0"/>
      <w:marBottom w:val="0"/>
      <w:divBdr>
        <w:top w:val="none" w:sz="0" w:space="0" w:color="auto"/>
        <w:left w:val="none" w:sz="0" w:space="0" w:color="auto"/>
        <w:bottom w:val="none" w:sz="0" w:space="0" w:color="auto"/>
        <w:right w:val="none" w:sz="0" w:space="0" w:color="auto"/>
      </w:divBdr>
    </w:div>
    <w:div w:id="1744061776">
      <w:bodyDiv w:val="1"/>
      <w:marLeft w:val="0"/>
      <w:marRight w:val="0"/>
      <w:marTop w:val="0"/>
      <w:marBottom w:val="0"/>
      <w:divBdr>
        <w:top w:val="none" w:sz="0" w:space="0" w:color="auto"/>
        <w:left w:val="none" w:sz="0" w:space="0" w:color="auto"/>
        <w:bottom w:val="none" w:sz="0" w:space="0" w:color="auto"/>
        <w:right w:val="none" w:sz="0" w:space="0" w:color="auto"/>
      </w:divBdr>
    </w:div>
    <w:div w:id="1862625480">
      <w:bodyDiv w:val="1"/>
      <w:marLeft w:val="0"/>
      <w:marRight w:val="0"/>
      <w:marTop w:val="0"/>
      <w:marBottom w:val="0"/>
      <w:divBdr>
        <w:top w:val="none" w:sz="0" w:space="0" w:color="auto"/>
        <w:left w:val="none" w:sz="0" w:space="0" w:color="auto"/>
        <w:bottom w:val="none" w:sz="0" w:space="0" w:color="auto"/>
        <w:right w:val="none" w:sz="0" w:space="0" w:color="auto"/>
      </w:divBdr>
    </w:div>
    <w:div w:id="1863392500">
      <w:bodyDiv w:val="1"/>
      <w:marLeft w:val="0"/>
      <w:marRight w:val="0"/>
      <w:marTop w:val="0"/>
      <w:marBottom w:val="0"/>
      <w:divBdr>
        <w:top w:val="none" w:sz="0" w:space="0" w:color="auto"/>
        <w:left w:val="none" w:sz="0" w:space="0" w:color="auto"/>
        <w:bottom w:val="none" w:sz="0" w:space="0" w:color="auto"/>
        <w:right w:val="none" w:sz="0" w:space="0" w:color="auto"/>
      </w:divBdr>
    </w:div>
    <w:div w:id="1902790694">
      <w:bodyDiv w:val="1"/>
      <w:marLeft w:val="0"/>
      <w:marRight w:val="0"/>
      <w:marTop w:val="0"/>
      <w:marBottom w:val="0"/>
      <w:divBdr>
        <w:top w:val="none" w:sz="0" w:space="0" w:color="auto"/>
        <w:left w:val="none" w:sz="0" w:space="0" w:color="auto"/>
        <w:bottom w:val="none" w:sz="0" w:space="0" w:color="auto"/>
        <w:right w:val="none" w:sz="0" w:space="0" w:color="auto"/>
      </w:divBdr>
    </w:div>
    <w:div w:id="21012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privacy.io/download/7344/?tmstv=1668501708" TargetMode="External"/><Relationship Id="rId18" Type="http://schemas.openxmlformats.org/officeDocument/2006/relationships/hyperlink" Target="https://curia.europa.eu/jcms/jcms/Jo2_7052/en/?types=com.jalios.jcms.Content&amp;typesOff=generated.RecueilPublication&amp;textSearch=true&amp;catName=true&amp;searchInFiles=true&amp;langs=user&amp;text=91%252F2017&amp;opSearch=Search&amp;csrftoken=eXybyksLgNzoleK0&amp;jsp=plugins%252FCuriaPlugin%252Fjsp%252Fquery.jsp" TargetMode="External"/><Relationship Id="rId26" Type="http://schemas.openxmlformats.org/officeDocument/2006/relationships/hyperlink" Target="http://www.dataprotection.gov.cy/" TargetMode="External"/><Relationship Id="rId39" Type="http://schemas.openxmlformats.org/officeDocument/2006/relationships/hyperlink" Target="http://www.cnpd.lu/" TargetMode="External"/><Relationship Id="rId21" Type="http://schemas.openxmlformats.org/officeDocument/2006/relationships/hyperlink" Target="http://www.eudataprotectionlaw.com/data-protection-officer/" TargetMode="External"/><Relationship Id="rId34" Type="http://schemas.openxmlformats.org/officeDocument/2006/relationships/hyperlink" Target="http://abiweb.obh.hu/dpc/" TargetMode="External"/><Relationship Id="rId42" Type="http://schemas.openxmlformats.org/officeDocument/2006/relationships/hyperlink" Target="http://www.giodo.gov.pl/" TargetMode="External"/><Relationship Id="rId47" Type="http://schemas.openxmlformats.org/officeDocument/2006/relationships/hyperlink" Target="http://www.agpd.es/" TargetMode="External"/><Relationship Id="rId50" Type="http://schemas.openxmlformats.org/officeDocument/2006/relationships/hyperlink" Target="https://www.commerce.senate.gov/services/files/9BA7EF5C-7554-4DF2-AD05-AD940E2B3E50" TargetMode="External"/><Relationship Id="rId55" Type="http://schemas.openxmlformats.org/officeDocument/2006/relationships/hyperlink" Target="https://data-privacy.io/sho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app.org/resources/article/privacy-by-design-the-7-foundational-principles/" TargetMode="External"/><Relationship Id="rId29" Type="http://schemas.openxmlformats.org/officeDocument/2006/relationships/hyperlink" Target="http://www.dp.gov.ee/" TargetMode="External"/><Relationship Id="rId11" Type="http://schemas.openxmlformats.org/officeDocument/2006/relationships/hyperlink" Target="https://gdpr.eu/eu-gdpr-personal-data/" TargetMode="External"/><Relationship Id="rId24" Type="http://schemas.openxmlformats.org/officeDocument/2006/relationships/hyperlink" Target="http://www.cpdp.bg/" TargetMode="External"/><Relationship Id="rId32" Type="http://schemas.openxmlformats.org/officeDocument/2006/relationships/hyperlink" Target="http://www.bfd.bund.de/" TargetMode="External"/><Relationship Id="rId37" Type="http://schemas.openxmlformats.org/officeDocument/2006/relationships/hyperlink" Target="http://www.dvi.gov.lv/" TargetMode="External"/><Relationship Id="rId40" Type="http://schemas.openxmlformats.org/officeDocument/2006/relationships/hyperlink" Target="http://www.dataprotection.gov.mt/" TargetMode="External"/><Relationship Id="rId45" Type="http://schemas.openxmlformats.org/officeDocument/2006/relationships/hyperlink" Target="http://www.dataprotection.gov.sk/" TargetMode="External"/><Relationship Id="rId53" Type="http://schemas.openxmlformats.org/officeDocument/2006/relationships/hyperlink" Target="https://portal.ct.gov/AG/Sections/Privacy/The-Privacy-and-Data-Security-Section" TargetMode="External"/><Relationship Id="rId58" Type="http://schemas.openxmlformats.org/officeDocument/2006/relationships/hyperlink" Target="mailto:info@data-privacy.io?subject=Data%20Privacy%20Policy%20Question" TargetMode="External"/><Relationship Id="rId5" Type="http://schemas.openxmlformats.org/officeDocument/2006/relationships/webSettings" Target="webSettings.xml"/><Relationship Id="rId19" Type="http://schemas.openxmlformats.org/officeDocument/2006/relationships/hyperlink" Target="https://iapp.org/resources/article/privacy-by-design-the-7-foundational-princip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your-data-matters/your-right-to-get-copies-of-your-data/preparing-and-submitting-your-subject-access-request/" TargetMode="External"/><Relationship Id="rId22" Type="http://schemas.openxmlformats.org/officeDocument/2006/relationships/hyperlink" Target="http://www.dsb.gv.at/" TargetMode="External"/><Relationship Id="rId27" Type="http://schemas.openxmlformats.org/officeDocument/2006/relationships/hyperlink" Target="http://www.uoou.cz/" TargetMode="External"/><Relationship Id="rId30" Type="http://schemas.openxmlformats.org/officeDocument/2006/relationships/hyperlink" Target="http://www.tietosuoja.fi/" TargetMode="External"/><Relationship Id="rId35" Type="http://schemas.openxmlformats.org/officeDocument/2006/relationships/hyperlink" Target="http://www.dataprotection.ie/" TargetMode="External"/><Relationship Id="rId43" Type="http://schemas.openxmlformats.org/officeDocument/2006/relationships/hyperlink" Target="http://www.cnpd.pt/" TargetMode="External"/><Relationship Id="rId48" Type="http://schemas.openxmlformats.org/officeDocument/2006/relationships/hyperlink" Target="http://www.datainspektionen.se/" TargetMode="External"/><Relationship Id="rId56"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yperlink" Target="https://www.ftc.gov/about-ftc/bureaus-offices/bureau-consumer-protection" TargetMode="External"/><Relationship Id="rId3" Type="http://schemas.openxmlformats.org/officeDocument/2006/relationships/styles" Target="styles.xml"/><Relationship Id="rId12" Type="http://schemas.openxmlformats.org/officeDocument/2006/relationships/hyperlink" Target="https://ico.org.uk/media/for-organisations/documents/1546/data-controllers-and-data-processors-dp-guidance.pdf" TargetMode="External"/><Relationship Id="rId17" Type="http://schemas.openxmlformats.org/officeDocument/2006/relationships/hyperlink" Target="mailto:xyz@xyz.com" TargetMode="External"/><Relationship Id="rId25" Type="http://schemas.openxmlformats.org/officeDocument/2006/relationships/hyperlink" Target="http://www.azop.hr/cpage.aspx?page=default.aspx&amp;PageID=47" TargetMode="External"/><Relationship Id="rId33" Type="http://schemas.openxmlformats.org/officeDocument/2006/relationships/hyperlink" Target="http://www.dpa.gr/" TargetMode="External"/><Relationship Id="rId38" Type="http://schemas.openxmlformats.org/officeDocument/2006/relationships/hyperlink" Target="http://www.ada.lt/" TargetMode="External"/><Relationship Id="rId46" Type="http://schemas.openxmlformats.org/officeDocument/2006/relationships/hyperlink" Target="http://www.ip-rs.si/" TargetMode="External"/><Relationship Id="rId59" Type="http://schemas.openxmlformats.org/officeDocument/2006/relationships/fontTable" Target="fontTable.xml"/><Relationship Id="rId20" Type="http://schemas.openxmlformats.org/officeDocument/2006/relationships/hyperlink" Target="http://www.codeproject.com/Articles/700324/Data-protection-and-privacy-law-for-developers" TargetMode="External"/><Relationship Id="rId41" Type="http://schemas.openxmlformats.org/officeDocument/2006/relationships/hyperlink" Target="http://www.cbpweb.nl/" TargetMode="External"/><Relationship Id="rId54" Type="http://schemas.openxmlformats.org/officeDocument/2006/relationships/hyperlink" Target="https://ag.ny.gov/press-release/2019/attorney-general-james-statement-shield-a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ataprotection.ie/en/individuals" TargetMode="External"/><Relationship Id="rId23" Type="http://schemas.openxmlformats.org/officeDocument/2006/relationships/hyperlink" Target="http://www.privacy.fgov.be/" TargetMode="External"/><Relationship Id="rId28" Type="http://schemas.openxmlformats.org/officeDocument/2006/relationships/hyperlink" Target="http://www.datatilsynet.dk/" TargetMode="External"/><Relationship Id="rId36" Type="http://schemas.openxmlformats.org/officeDocument/2006/relationships/hyperlink" Target="http://www.garanteprivacy.it/" TargetMode="External"/><Relationship Id="rId49" Type="http://schemas.openxmlformats.org/officeDocument/2006/relationships/hyperlink" Target="http://www.ico.org.uk/" TargetMode="External"/><Relationship Id="rId57" Type="http://schemas.openxmlformats.org/officeDocument/2006/relationships/hyperlink" Target="https://data-privacy.io/shop" TargetMode="External"/><Relationship Id="rId10" Type="http://schemas.openxmlformats.org/officeDocument/2006/relationships/footer" Target="footer2.xml"/><Relationship Id="rId31" Type="http://schemas.openxmlformats.org/officeDocument/2006/relationships/hyperlink" Target="http://www.cnil.fr/" TargetMode="External"/><Relationship Id="rId44" Type="http://schemas.openxmlformats.org/officeDocument/2006/relationships/hyperlink" Target="http://www.dataprotection.ro/" TargetMode="External"/><Relationship Id="rId52" Type="http://schemas.openxmlformats.org/officeDocument/2006/relationships/hyperlink" Target="https://oag.ca.gov/privacy"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AA0B-DC38-47F3-AA50-D806E004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Policy Sample</dc:title>
  <dc:subject>Data Privacy Policy</dc:subject>
  <dc:creator/>
  <cp:keywords>Data Privacy Policy</cp:keywords>
  <dc:description/>
  <cp:lastModifiedBy/>
  <cp:revision>1</cp:revision>
  <dcterms:created xsi:type="dcterms:W3CDTF">2022-11-14T20:39:00Z</dcterms:created>
  <dcterms:modified xsi:type="dcterms:W3CDTF">2022-11-15T11:11:00Z</dcterms:modified>
</cp:coreProperties>
</file>